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c11d10cd94b98" w:history="1">
              <w:r>
                <w:rPr>
                  <w:rStyle w:val="Hyperlink"/>
                </w:rPr>
                <w:t>2026-2032年全球与中国超低吸附多孔板行业发展调研及前景趋势报告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c11d10cd94b98" w:history="1">
              <w:r>
                <w:rPr>
                  <w:rStyle w:val="Hyperlink"/>
                </w:rPr>
                <w:t>2026-2032年全球与中国超低吸附多孔板行业发展调研及前景趋势报告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c11d10cd94b98" w:history="1">
                <w:r>
                  <w:rPr>
                    <w:rStyle w:val="Hyperlink"/>
                  </w:rPr>
                  <w:t>https://www.20087.com/6/92/ChaoDiXiFuDuoKongBanHangYeQianJing.html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吸附多孔板是生物制药与细胞培养领域的关键耗材，通过表面处理技术极大限度地减少蛋白质与细胞的非特异性吸附。目前，行业主流产品采用特殊的亲水聚合物涂层或精密物理结构设计，确保在药物筛选、酶活性测定及细胞球培养中保持极高的回收率与实验重复性。制造工艺已实现高度标准化，板底的平整度与孔间一致性达到微米级精度，有效避免了液体残留与交叉污染。随着高通量筛选需求的增加，384孔甚至1536孔的高密度板型设计，配合光学级透明材质，满足了自动化工作站与高内涵成像系统的检测要求。</w:t>
      </w:r>
      <w:r>
        <w:rPr>
          <w:rFonts w:hint="eastAsia"/>
        </w:rPr>
        <w:br/>
      </w:r>
      <w:r>
        <w:rPr>
          <w:rFonts w:hint="eastAsia"/>
        </w:rPr>
        <w:t>　　未来，超低吸附多孔板将向功能化集成、生物基环保材料及智能化识别方向突破。市场调研网认为，未来的板具将集成特定的生物活性分子或纳米结构，主动调控细胞行为，如诱导干细胞分化或模拟体内微环境。在绿色实验室趋势下，利用可降解生物塑料替代传统聚苯乙烯，且保持超低吸附性能的材料研发将成为重点。此外，结合射频识别或二维码技术，每一块多孔板将具备独立身份标识，能够自动记录实验数据与存储条件，实现从生产到废弃的全生命周期可追溯，推动实验室耗材向数字化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c11d10cd94b98" w:history="1">
        <w:r>
          <w:rPr>
            <w:rStyle w:val="Hyperlink"/>
          </w:rPr>
          <w:t>2026-2032年全球与中国超低吸附多孔板行业发展调研及前景趋势报告</w:t>
        </w:r>
      </w:hyperlink>
      <w:r>
        <w:rPr>
          <w:rFonts w:hint="eastAsia"/>
        </w:rPr>
        <w:t>》，2025年超低吸附多孔板行业市场规模达 亿元，预计2032年市场规模将达 亿元，期间年均复合增长率（CAGR）达 %。报告从产业链视角出发，系统分析了超低吸附多孔板行业的市场现状与需求动态，详细解读了超低吸附多孔板市场规模、价格波动及上下游影响因素。报告深入剖析了超低吸附多孔板细分领域的发展特点，基于权威数据对市场前景及未来趋势进行了科学预测，同时揭示了超低吸附多孔板重点企业的竞争格局与市场集中度变化。报告客观翔实地指出了超低吸附多孔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按产品类型细分，全球超低吸附多孔板市场规模2021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6孔</w:t>
      </w:r>
      <w:r>
        <w:rPr>
          <w:rFonts w:hint="eastAsia"/>
        </w:rPr>
        <w:br/>
      </w:r>
      <w:r>
        <w:rPr>
          <w:rFonts w:hint="eastAsia"/>
        </w:rPr>
        <w:t>　　　　1.3.3 24孔</w:t>
      </w:r>
      <w:r>
        <w:rPr>
          <w:rFonts w:hint="eastAsia"/>
        </w:rPr>
        <w:br/>
      </w:r>
      <w:r>
        <w:rPr>
          <w:rFonts w:hint="eastAsia"/>
        </w:rPr>
        <w:t>　　　　1.3.4 96孔</w:t>
      </w:r>
      <w:r>
        <w:rPr>
          <w:rFonts w:hint="eastAsia"/>
        </w:rPr>
        <w:br/>
      </w:r>
      <w:r>
        <w:rPr>
          <w:rFonts w:hint="eastAsia"/>
        </w:rPr>
        <w:t>　　　　1.3.5 384孔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按应用细分，全球超低吸附多孔板市场规模2021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超低吸附多孔板行业发展总体概况</w:t>
      </w:r>
      <w:r>
        <w:rPr>
          <w:rFonts w:hint="eastAsia"/>
        </w:rPr>
        <w:br/>
      </w:r>
      <w:r>
        <w:rPr>
          <w:rFonts w:hint="eastAsia"/>
        </w:rPr>
        <w:t>　　　　1.5.2 超低吸附多孔板行业发展主要特点</w:t>
      </w:r>
      <w:r>
        <w:rPr>
          <w:rFonts w:hint="eastAsia"/>
        </w:rPr>
        <w:br/>
      </w:r>
      <w:r>
        <w:rPr>
          <w:rFonts w:hint="eastAsia"/>
        </w:rPr>
        <w:t>　　　　1.5.3 超低吸附多孔板行业发展影响因素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超低吸附多孔板有利因素</w:t>
      </w:r>
      <w:r>
        <w:rPr>
          <w:rFonts w:hint="eastAsia"/>
        </w:rPr>
        <w:br/>
      </w:r>
      <w:r>
        <w:rPr>
          <w:rFonts w:hint="eastAsia"/>
        </w:rPr>
        <w:t>　　　　1.5.3 .2 超低吸附多孔板不利因素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全球市场，近三年超低吸附多孔板主要企业占有率及排名（按销量）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超低吸附多孔板主要企业在国际市场占有率（按销量，2023-2026）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2025年超低吸附多孔板主要企业在国际市场排名（按销量）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全球市场主要企业超低吸附多孔板销量（2023-2026）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全球市场，近三年超低吸附多孔板主要企业占有率及排名（按收入）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超低吸附多孔板主要企业在国际市场占有率（按收入，2023-2026）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2025年超低吸附多孔板主要企业在国际市场排名（按收入）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全球市场主要企业超低吸附多孔板销售收入（2023-2026）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全球市场主要企业超低吸附多孔板销售价格（2023-2026）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中国市场，近三年超低吸附多孔板主要企业占有率及排名（按销量）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超低吸附多孔板主要企业在中国市场占有率（按销量，2023-2026）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2025年超低吸附多孔板主要企业在中国市场排名（按销量）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中国市场主要企业超低吸附多孔板销量（2023-2026）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中国市场，近三年超低吸附多孔板主要企业占有率及排名（按收入）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超低吸附多孔板主要企业在中国市场占有率（按收入，2023-2026）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2025年超低吸附多孔板主要企业在中国市场排名（按收入）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中国市场主要企业超低吸附多孔板销售收入（2023-2026）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全球主要厂商超低吸附多孔板总部及产地分布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全球主要厂商成立时间及超低吸附多孔板商业化日期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全球主要厂商超低吸附多孔板产品类型及应用</w:t>
      </w:r>
      <w:r>
        <w:rPr>
          <w:rFonts w:hint="eastAsia"/>
        </w:rPr>
        <w:br/>
      </w:r>
      <w:r>
        <w:rPr>
          <w:rFonts w:hint="eastAsia"/>
        </w:rPr>
        <w:t>　　2.9 超低吸附多孔板行业集中度、竞争程度分析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超低吸附多孔板行业集中度分析：2025年全球Top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全球超低吸附多孔板第一梯队、第二梯队和第三梯队生产商（品牌）及市场份额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全球超低吸附多孔板总体规模分析</w:t>
      </w:r>
      <w:r>
        <w:rPr>
          <w:rFonts w:hint="eastAsia"/>
        </w:rPr>
        <w:br/>
      </w:r>
      <w:r>
        <w:rPr>
          <w:rFonts w:hint="eastAsia"/>
        </w:rPr>
        <w:t>　　3.1 全球超低吸附多孔板供需现状及预测（2021-2032）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全球超低吸附多孔板产能、产量、产能利用率及发展趋势（2021-2032）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全球超低吸附多孔板产量、需求量及发展趋势（2021-2032）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全球主要地区超低吸附多孔板产量及发展趋势（2021-2032）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全球主要地区超低吸附多孔板产量（2021-2026）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全球主要地区超低吸附多孔板产量（2027-2032）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全球主要地区超低吸附多孔板产量市场份额（2021-2032）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中国超低吸附多孔板供需现状及预测（2021-2032）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中国超低吸附多孔板产能、产量、产能利用率及发展趋势（2021-2032）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中国超低吸附多孔板产量、市场需求量及发展趋势（2021-2032）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中国市场超低吸附多孔板进出口（2021-2032）</w:t>
      </w:r>
      <w:r>
        <w:rPr>
          <w:rFonts w:hint="eastAsia"/>
        </w:rPr>
        <w:br/>
      </w:r>
      <w:r>
        <w:rPr>
          <w:rFonts w:hint="eastAsia"/>
        </w:rPr>
        <w:t>　　3.4 全球超低吸附多孔板销量及销售额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全球市场超低吸附多孔板销售额（2021-2032）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全球市场超低吸附多孔板价格趋势（2021-2032）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全球超低吸附多孔板主要地区分析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全球主要地区超低吸附多孔板市场规模分析：2021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全球主要地区超低吸附多孔板销售收入及市场份额（2021-2026）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全球主要地区超低吸附多孔板销售收入预测（2027-2032）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全球主要地区超低吸附多孔板销量分析：2021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全球主要地区超低吸附多孔板销量及市场份额预测（2027-2032）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不同产品类型超低吸附多孔板分析</w:t>
      </w:r>
      <w:r>
        <w:rPr>
          <w:rFonts w:hint="eastAsia"/>
        </w:rPr>
        <w:br/>
      </w:r>
      <w:r>
        <w:rPr>
          <w:rFonts w:hint="eastAsia"/>
        </w:rPr>
        <w:t>　　6.1 全球不同产品类型超低吸附多孔板销量（2021-2032）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全球不同产品类型超低吸附多孔板收入预测（2027-2032）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全球不同产品类型超低吸附多孔板价格走势（2021-2032）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中国不同产品类型超低吸附多孔板收入预测（2027-2032）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不同应用超低吸附多孔板分析</w:t>
      </w:r>
      <w:r>
        <w:rPr>
          <w:rFonts w:hint="eastAsia"/>
        </w:rPr>
        <w:br/>
      </w:r>
      <w:r>
        <w:rPr>
          <w:rFonts w:hint="eastAsia"/>
        </w:rPr>
        <w:t>　　7.1 全球不同应用超低吸附多孔板销量（2021-2032）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全球不同应用超低吸附多孔板收入预测（2027-2032）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全球不同应用超低吸附多孔板价格走势（2021-2032）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中国不同应用超低吸附多孔板收入预测（2027-2032）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超低吸附多孔板行业发展趋势</w:t>
      </w:r>
      <w:r>
        <w:rPr>
          <w:rFonts w:hint="eastAsia"/>
        </w:rPr>
        <w:br/>
      </w:r>
      <w:r>
        <w:rPr>
          <w:rFonts w:hint="eastAsia"/>
        </w:rPr>
        <w:t>　　8.2 超低吸附多孔板行业主要驱动因素</w:t>
      </w:r>
      <w:r>
        <w:rPr>
          <w:rFonts w:hint="eastAsia"/>
        </w:rPr>
        <w:br/>
      </w:r>
      <w:r>
        <w:rPr>
          <w:rFonts w:hint="eastAsia"/>
        </w:rPr>
        <w:t>　　8.3 超低吸附多孔板中国企业SWOT分析</w:t>
      </w:r>
      <w:r>
        <w:rPr>
          <w:rFonts w:hint="eastAsia"/>
        </w:rPr>
        <w:br/>
      </w:r>
      <w:r>
        <w:rPr>
          <w:rFonts w:hint="eastAsia"/>
        </w:rPr>
        <w:t>　　8.4 中国超低吸附多孔板行业政策环境分析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超低吸附多孔板行业产业链简介</w:t>
      </w:r>
      <w:r>
        <w:rPr>
          <w:rFonts w:hint="eastAsia"/>
        </w:rPr>
        <w:br/>
      </w:r>
      <w:r>
        <w:rPr>
          <w:rFonts w:hint="eastAsia"/>
        </w:rPr>
        <w:t>　　　　9.1.1 超低吸附多孔板行业供应链分析</w:t>
      </w:r>
      <w:r>
        <w:rPr>
          <w:rFonts w:hint="eastAsia"/>
        </w:rPr>
        <w:br/>
      </w:r>
      <w:r>
        <w:rPr>
          <w:rFonts w:hint="eastAsia"/>
        </w:rPr>
        <w:t>　　　　9.1.2 超低吸附多孔板主要原料及供应情况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超低吸附多孔板行业采购模式</w:t>
      </w:r>
      <w:r>
        <w:rPr>
          <w:rFonts w:hint="eastAsia"/>
        </w:rPr>
        <w:br/>
      </w:r>
      <w:r>
        <w:rPr>
          <w:rFonts w:hint="eastAsia"/>
        </w:rPr>
        <w:t>　　9.3 超低吸附多孔板行业生产模式</w:t>
      </w:r>
      <w:r>
        <w:rPr>
          <w:rFonts w:hint="eastAsia"/>
        </w:rPr>
        <w:br/>
      </w:r>
      <w:r>
        <w:rPr>
          <w:rFonts w:hint="eastAsia"/>
        </w:rPr>
        <w:t>　　9.4 超低吸附多孔板行业销售模式及销售渠道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按产品类型细分，全球超低吸附多孔板市场规模2021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按应用细分，全球超低吸附多孔板市场规模（CAGR）2021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超低吸附多孔板行业发展主要特点</w:t>
      </w:r>
      <w:r>
        <w:rPr>
          <w:rFonts w:hint="eastAsia"/>
        </w:rPr>
        <w:br/>
      </w:r>
      <w:r>
        <w:rPr>
          <w:rFonts w:hint="eastAsia"/>
        </w:rPr>
        <w:t>　　表 4： 超低吸附多孔板行业发展有利因素分析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超低吸附多孔板行业发展不利因素分析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进入超低吸附多孔板行业壁垒</w:t>
      </w:r>
      <w:r>
        <w:rPr>
          <w:rFonts w:hint="eastAsia"/>
        </w:rPr>
        <w:br/>
      </w:r>
      <w:r>
        <w:rPr>
          <w:rFonts w:hint="eastAsia"/>
        </w:rPr>
        <w:t>　　表 7： 超低吸附多孔板主要企业在国际市场占有率（按销量，2023-2026）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2025年超低吸附多孔板主要企业在国际市场排名（按销量）&amp;（千件）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全球市场主要企业超低吸附多孔板销量（2023-2026）&amp;（千件）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超低吸附多孔板主要企业在国际市场占有率（按收入，2023-2026）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2025年超低吸附多孔板主要企业在国际市场排名（按收入）&amp;（万元）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全球市场主要企业超低吸附多孔板销售收入（2023-2026）&amp;（万元）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全球市场主要企业超低吸附多孔板销售价格（2023-2026）&amp;（元/件）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超低吸附多孔板主要企业在中国市场占有率（按销量，2023-2026）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2025年超低吸附多孔板主要企业在中国市场排名（按销量）&amp;（千件）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中国市场主要企业超低吸附多孔板销量（2023-2026）&amp;（千件）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超低吸附多孔板主要企业在中国市场占有率（按收入，2023-2026）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2025年超低吸附多孔板主要企业在中国市场排名（按收入）&amp;（万元）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中国市场主要企业超低吸附多孔板销售收入（2023-2026）&amp;（万元）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全球主要厂商超低吸附多孔板总部及产地分布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全球主要厂商成立时间及超低吸附多孔板商业化日期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全球主要厂商超低吸附多孔板产品类型及应用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2025年全球超低吸附多孔板主要厂商市场地位（第一梯队、第二梯队和第三梯队）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全球超低吸附多孔板市场投资、并购等现状分析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全球主要地区超低吸附多孔板产量增速（CAGR）：（2021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全球主要地区超低吸附多孔板产量（2021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全球主要地区超低吸附多孔板产量（2021-2026）&amp;（千件）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全球主要地区超低吸附多孔板产量（2027-2032）&amp;（千件）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全球主要地区超低吸附多孔板产量市场份额（2021-2026）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全球主要地区超低吸附多孔板产量市场份额（2027-2032）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中国市场超低吸附多孔板产量、销量、进出口（2021-2026）&amp;（千件）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中国市场超低吸附多孔板产量、销量、进出口预测（2027-2032）&amp;（千件）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全球主要地区超低吸附多孔板销售收入增速：（2021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全球主要地区超低吸附多孔板销售收入（2021-2026）&amp;（万元）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全球主要地区超低吸附多孔板销售收入市场份额（2021-2026）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全球主要地区超低吸附多孔板收入（2027-2032）&amp;（万元）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全球主要地区超低吸附多孔板收入市场份额（2027-2032）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全球主要地区超低吸附多孔板销量（千件）：2021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全球主要地区超低吸附多孔板销量（2027-2032）&amp;（千件）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全球主要地区超低吸附多孔板销量份额（2027-2032）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超低吸附多孔板行业发展趋势</w:t>
      </w:r>
      <w:r>
        <w:rPr>
          <w:rFonts w:hint="eastAsia"/>
        </w:rPr>
        <w:br/>
      </w:r>
      <w:r>
        <w:rPr>
          <w:rFonts w:hint="eastAsia"/>
        </w:rPr>
        <w:t>　　表 176： 超低吸附多孔板行业主要驱动因素</w:t>
      </w:r>
      <w:r>
        <w:rPr>
          <w:rFonts w:hint="eastAsia"/>
        </w:rPr>
        <w:br/>
      </w:r>
      <w:r>
        <w:rPr>
          <w:rFonts w:hint="eastAsia"/>
        </w:rPr>
        <w:t>　　表 177： 超低吸附多孔板行业供应链分析</w:t>
      </w:r>
      <w:r>
        <w:rPr>
          <w:rFonts w:hint="eastAsia"/>
        </w:rPr>
        <w:br/>
      </w:r>
      <w:r>
        <w:rPr>
          <w:rFonts w:hint="eastAsia"/>
        </w:rPr>
        <w:t>　　表 178： 超低吸附多孔板上游原料供应商</w:t>
      </w:r>
      <w:r>
        <w:rPr>
          <w:rFonts w:hint="eastAsia"/>
        </w:rPr>
        <w:br/>
      </w:r>
      <w:r>
        <w:rPr>
          <w:rFonts w:hint="eastAsia"/>
        </w:rPr>
        <w:t>　　表 179： 超低吸附多孔板主要地区不同应用客户分析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超低吸附多孔板典型经销商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超低吸附多孔板产品图片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全球不同产品类型超低吸附多孔板销售额2021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全球不同产品类型超低吸附多孔板市场份额2025 &amp; 2032</w:t>
      </w:r>
      <w:r>
        <w:rPr>
          <w:rFonts w:hint="eastAsia"/>
        </w:rPr>
        <w:br/>
      </w:r>
      <w:r>
        <w:rPr>
          <w:rFonts w:hint="eastAsia"/>
        </w:rPr>
        <w:t>　　图 4： 6孔产品图片</w:t>
      </w:r>
      <w:r>
        <w:rPr>
          <w:rFonts w:hint="eastAsia"/>
        </w:rPr>
        <w:br/>
      </w:r>
      <w:r>
        <w:rPr>
          <w:rFonts w:hint="eastAsia"/>
        </w:rPr>
        <w:t>　　图 5： 24孔产品图片</w:t>
      </w:r>
      <w:r>
        <w:rPr>
          <w:rFonts w:hint="eastAsia"/>
        </w:rPr>
        <w:br/>
      </w:r>
      <w:r>
        <w:rPr>
          <w:rFonts w:hint="eastAsia"/>
        </w:rPr>
        <w:t>　　图 6： 96孔产品图片</w:t>
      </w:r>
      <w:r>
        <w:rPr>
          <w:rFonts w:hint="eastAsia"/>
        </w:rPr>
        <w:br/>
      </w:r>
      <w:r>
        <w:rPr>
          <w:rFonts w:hint="eastAsia"/>
        </w:rPr>
        <w:t>　　图 7： 384孔产品图片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全球不同应用超低吸附多孔板市场份额2025 &amp; 2032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2025年全球前五大生产商超低吸附多孔板市场份额</w:t>
      </w:r>
      <w:r>
        <w:rPr>
          <w:rFonts w:hint="eastAsia"/>
        </w:rPr>
        <w:br/>
      </w:r>
      <w:r>
        <w:rPr>
          <w:rFonts w:hint="eastAsia"/>
        </w:rPr>
        <w:t>　　图 15： 2025年全球超低吸附多孔板第一梯队、第二梯队和第三梯队厂商及市场份额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全球超低吸附多孔板产能、产量、产能利用率及发展趋势（2021-2032）&amp;（千件）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全球超低吸附多孔板产量、需求量及发展趋势（2021-2032）&amp;（千件）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全球主要地区超低吸附多孔板产量市场份额（2021-2032）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中国超低吸附多孔板产能、产量、产能利用率及发展趋势（2021-2032）&amp;（千件）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中国超低吸附多孔板产量、市场需求量及发展趋势（2021-2032）&amp;（千件）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全球超低吸附多孔板市场销售额及增长率：（2021-2032）&amp;（万元）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全球市场超低吸附多孔板市场规模：2021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全球市场超低吸附多孔板价格趋势（2021-2032）&amp;（元/件）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全球主要地区超低吸附多孔板销售收入（2021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全球主要地区超低吸附多孔板销售收入市场份额（2021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全球不同产品类型超低吸附多孔板价格走势（2021-2032）&amp;（元/件）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全球不同应用超低吸附多孔板价格走势（2021-2032）&amp;（元/件）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超低吸附多孔板中国企业SWOT分析</w:t>
      </w:r>
      <w:r>
        <w:rPr>
          <w:rFonts w:hint="eastAsia"/>
        </w:rPr>
        <w:br/>
      </w:r>
      <w:r>
        <w:rPr>
          <w:rFonts w:hint="eastAsia"/>
        </w:rPr>
        <w:t>　　图 46： 超低吸附多孔板产业链</w:t>
      </w:r>
      <w:r>
        <w:rPr>
          <w:rFonts w:hint="eastAsia"/>
        </w:rPr>
        <w:br/>
      </w:r>
      <w:r>
        <w:rPr>
          <w:rFonts w:hint="eastAsia"/>
        </w:rPr>
        <w:t>　　图 47： 超低吸附多孔板行业采购模式分析</w:t>
      </w:r>
      <w:r>
        <w:rPr>
          <w:rFonts w:hint="eastAsia"/>
        </w:rPr>
        <w:br/>
      </w:r>
      <w:r>
        <w:rPr>
          <w:rFonts w:hint="eastAsia"/>
        </w:rPr>
        <w:t>　　图 48： 超低吸附多孔板行业生产模式</w:t>
      </w:r>
      <w:r>
        <w:rPr>
          <w:rFonts w:hint="eastAsia"/>
        </w:rPr>
        <w:br/>
      </w:r>
      <w:r>
        <w:rPr>
          <w:rFonts w:hint="eastAsia"/>
        </w:rPr>
        <w:t>　　图 49： 超低吸附多孔板行业销售模式分析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c11d10cd94b98" w:history="1">
        <w:r>
          <w:rPr>
            <w:rStyle w:val="Hyperlink"/>
          </w:rPr>
          <w:t>2026-2032年全球与中国超低吸附多孔板行业发展调研及前景趋势报告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c11d10cd94b98" w:history="1">
        <w:r>
          <w:rPr>
            <w:rStyle w:val="Hyperlink"/>
          </w:rPr>
          <w:t>https://www.20087.com/6/92/ChaoDiXiFuDuoKongBanHangYeQianJing.html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adac017684eb2" w:history="1">
      <w:r>
        <w:rPr>
          <w:rStyle w:val="Hyperlink"/>
        </w:rPr>
        <w:t>2026-2032年全球与中国超低吸附多孔板行业发展调研及前景趋势报告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aoDiXiFuDuoKongBanHangYeQianJing.html" TargetMode="External" Id="R70cc11d10cd9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aoDiXiFuDuoKongBanHangYeQianJing.html" TargetMode="External" Id="Ref6adac01768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2026-03-25T01:20:35Z</dcterms:created>
  <dcterms:modified xsi:type="dcterms:W3CDTF">2026-03-25T02:20:35Z</dcterms:modified>
  <dc:subject>2026-2032年全球与中国超低吸附多孔板行业发展调研及前景趋势报告</dc:subject>
  <dc:title>2026-2032年全球与中国超低吸附多孔板行业发展调研及前景趋势报告</dc:title>
  <cp:keywords>2026-2032年全球与中国超低吸附多孔板行业发展调研及前景趋势报告</cp:keywords>
  <dc:description>2026-2032年全球与中国超低吸附多孔板行业发展调研及前景趋势报告</dc:description>
</cp:coreProperties>
</file>