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02a9a2754c24" w:history="1">
              <w:r>
                <w:rPr>
                  <w:rStyle w:val="Hyperlink"/>
                </w:rPr>
                <w:t>2025版兽用生物制品行业发展现状调研及市场前景分析报告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02a9a2754c24" w:history="1">
              <w:r>
                <w:rPr>
                  <w:rStyle w:val="Hyperlink"/>
                </w:rPr>
                <w:t>2025版兽用生物制品行业发展现状调研及市场前景分析报告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02a9a2754c24" w:history="1">
                <w:r>
                  <w:rPr>
                    <w:rStyle w:val="Hyperlink"/>
                  </w:rPr>
                  <w:t>https://www.20087.com/6/12/ShouYongShengWuZhiPinHangYeYanJiuBaoGao.html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免疫制剂等，对于预防和控制动物疾病至关重要。随着全球畜牧业的规模化和集约化，以及宠物经济的蓬勃发展，兽用生物制品市场持续扩张。近年来，生物技术的进步，如基因工程技术、合成生物学，促进了新型疫苗的开发，提高了疫苗的效力和安全性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侧重于创新和个性化。随着对动物福利和食品安全的重视，行业将加大研发投入，开发针对特定病原体和动物种类的定制化疫苗。同时，随着基因编辑技术的发展，如CRISPR-Cas9，可能会出现能够直接修改动物遗传物质以增强免疫力的生物制品。此外，远程诊断和智能兽医服务的兴起，将推动兽用生物制品的个性化治疗方案和精准给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兽用生物制品概述</w:t>
      </w:r>
      <w:r>
        <w:rPr>
          <w:rFonts w:hint="eastAsia"/>
        </w:rPr>
        <w:br/>
      </w:r>
      <w:r>
        <w:rPr>
          <w:rFonts w:hint="eastAsia"/>
        </w:rPr>
        <w:t>　　第一节 兽用生物制品定义</w:t>
      </w:r>
      <w:r>
        <w:rPr>
          <w:rFonts w:hint="eastAsia"/>
        </w:rPr>
        <w:br/>
      </w:r>
      <w:r>
        <w:rPr>
          <w:rFonts w:hint="eastAsia"/>
        </w:rPr>
        <w:t>　　第二节 兽用生物制品行业发展历程</w:t>
      </w:r>
      <w:r>
        <w:rPr>
          <w:rFonts w:hint="eastAsia"/>
        </w:rPr>
        <w:br/>
      </w:r>
      <w:r>
        <w:rPr>
          <w:rFonts w:hint="eastAsia"/>
        </w:rPr>
        <w:t>　　第三节 兽用生物制品分类情况</w:t>
      </w:r>
      <w:r>
        <w:rPr>
          <w:rFonts w:hint="eastAsia"/>
        </w:rPr>
        <w:br/>
      </w:r>
      <w:r>
        <w:rPr>
          <w:rFonts w:hint="eastAsia"/>
        </w:rPr>
        <w:t>　　第四节 兽用生物制品产业链分析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2020-2025年中国兽用生物制品行业发展政策环境分析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2020-2025年中国兽用生物制品行业发展社会环境分析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中国兽用生物制品生产现状分析</w:t>
      </w:r>
      <w:r>
        <w:rPr>
          <w:rFonts w:hint="eastAsia"/>
        </w:rPr>
        <w:br/>
      </w:r>
      <w:r>
        <w:rPr>
          <w:rFonts w:hint="eastAsia"/>
        </w:rPr>
        <w:t>　　第一节 兽用生物制品行业总体规模</w:t>
      </w:r>
      <w:r>
        <w:rPr>
          <w:rFonts w:hint="eastAsia"/>
        </w:rPr>
        <w:br/>
      </w:r>
      <w:r>
        <w:rPr>
          <w:rFonts w:hint="eastAsia"/>
        </w:rPr>
        <w:t>　　第二节 兽用生物制品产能概况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兽用生物制品产量概况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兽用生物制品产业的生命周期分析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兽用生物制品产业供需情况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2025年我国兽用生物制品行业发展现状分析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一、兽用生物制品行业品牌发展现状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二、兽用生物制品行业需求市场现状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三、兽用生物制品市场需求层次分析</w:t>
      </w:r>
      <w:r>
        <w:rPr>
          <w:rFonts w:hint="eastAsia"/>
        </w:rPr>
        <w:br/>
      </w:r>
      <w:r>
        <w:rPr>
          <w:rFonts w:hint="eastAsia"/>
        </w:rPr>
        <w:t>　　第二节 中国兽用生物制品产品技术分析</w:t>
      </w:r>
      <w:r>
        <w:rPr>
          <w:rFonts w:hint="eastAsia"/>
        </w:rPr>
        <w:br/>
      </w:r>
      <w:r>
        <w:rPr>
          <w:rFonts w:hint="eastAsia"/>
        </w:rPr>
        <w:t>　　第三节 中国兽用生物制品行业存在的问题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对中国兽用生物制品市场的分析及思考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一、兽用生物制品市场特点</w:t>
      </w:r>
      <w:r>
        <w:rPr>
          <w:rFonts w:hint="eastAsia"/>
        </w:rPr>
        <w:br/>
      </w:r>
      <w:r>
        <w:rPr>
          <w:rFonts w:hint="eastAsia"/>
        </w:rPr>
        <w:t>　　　　二、兽用生物制品市场分析</w:t>
      </w:r>
      <w:r>
        <w:rPr>
          <w:rFonts w:hint="eastAsia"/>
        </w:rPr>
        <w:br/>
      </w:r>
      <w:r>
        <w:rPr>
          <w:rFonts w:hint="eastAsia"/>
        </w:rPr>
        <w:t>　　　　三、兽用生物制品市场方向变化</w:t>
      </w:r>
      <w:r>
        <w:rPr>
          <w:rFonts w:hint="eastAsia"/>
        </w:rPr>
        <w:br/>
      </w:r>
      <w:r>
        <w:rPr>
          <w:rFonts w:hint="eastAsia"/>
        </w:rPr>
        <w:t>　　　　四、中国兽用生物制品行业发展思路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2025年中国兽用生物制品行业发展态势分析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2025年中国兽用生物制品行业发展特点分析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2025年中国兽用生物制品行业市场供需分析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兽用生物制品行业投资与发展前景分析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2025年兽用生物制品行业投资情况分析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兽用生物制品行业投资机会分析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二、可以投资的兽用生物制品模式</w:t>
      </w:r>
      <w:r>
        <w:rPr>
          <w:rFonts w:hint="eastAsia"/>
        </w:rPr>
        <w:br/>
      </w:r>
      <w:r>
        <w:rPr>
          <w:rFonts w:hint="eastAsia"/>
        </w:rPr>
        <w:t>　　第三节 兽用生物制品行业发展前景分析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2025-2031年中国兽用生物制品行业发展前景预测分析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一、未来兽用生物制品发展分析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三、行业新动态及其对兽用生物制品行业的影响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2025-2031年兽用生物制品行业发展趋势及投资风险分析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当前兽用生物制品存在的问题</w:t>
      </w:r>
      <w:r>
        <w:rPr>
          <w:rFonts w:hint="eastAsia"/>
        </w:rPr>
        <w:br/>
      </w:r>
      <w:r>
        <w:rPr>
          <w:rFonts w:hint="eastAsia"/>
        </w:rPr>
        <w:t>　　第二节 兽用生物制品未来发展预测分析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一、中国兽用生物制品发展方向分析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三、2025-2031年中国兽用生物制品行业发展趋势预测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江苏联环股份有限公司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华神集团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兽用生物制品地区销售分析</w:t>
      </w:r>
      <w:r>
        <w:rPr>
          <w:rFonts w:hint="eastAsia"/>
        </w:rPr>
        <w:br/>
      </w:r>
      <w:r>
        <w:rPr>
          <w:rFonts w:hint="eastAsia"/>
        </w:rPr>
        <w:t>　　第一节 中国兽用生物制品区域销售市场结构变化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兽用生物制品“东北地区”销售分析</w:t>
      </w:r>
      <w:r>
        <w:rPr>
          <w:rFonts w:hint="eastAsia"/>
        </w:rPr>
        <w:br/>
      </w:r>
      <w:r>
        <w:rPr>
          <w:rFonts w:hint="eastAsia"/>
        </w:rPr>
        <w:t>　　第三节 兽用生物制品“华北地区”销售分析</w:t>
      </w:r>
      <w:r>
        <w:rPr>
          <w:rFonts w:hint="eastAsia"/>
        </w:rPr>
        <w:br/>
      </w:r>
      <w:r>
        <w:rPr>
          <w:rFonts w:hint="eastAsia"/>
        </w:rPr>
        <w:t>　　第四节 兽用生物制品“中南地区”销售分析</w:t>
      </w:r>
      <w:r>
        <w:rPr>
          <w:rFonts w:hint="eastAsia"/>
        </w:rPr>
        <w:br/>
      </w:r>
      <w:r>
        <w:rPr>
          <w:rFonts w:hint="eastAsia"/>
        </w:rPr>
        <w:t>　　第五节 兽用生物制品“华东地区”销售分析</w:t>
      </w:r>
      <w:r>
        <w:rPr>
          <w:rFonts w:hint="eastAsia"/>
        </w:rPr>
        <w:br/>
      </w:r>
      <w:r>
        <w:rPr>
          <w:rFonts w:hint="eastAsia"/>
        </w:rPr>
        <w:t>　　第六节 兽用生物制品“西部地区”销售分析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2025-2031年中国兽用生物制品行业投资战略研究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一、兽用生物制品投资筹划策略</w:t>
      </w:r>
      <w:r>
        <w:rPr>
          <w:rFonts w:hint="eastAsia"/>
        </w:rPr>
        <w:br/>
      </w:r>
      <w:r>
        <w:rPr>
          <w:rFonts w:hint="eastAsia"/>
        </w:rPr>
        <w:t>　　　　三、2025年兽用生物制品品牌竞争战略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二、兽用生物制品实施品牌战略的意义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四、我国兽用生物制品企业的品牌战略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五、兽用生物制品品牌战略管理的策略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济研：中国兽用生物制品行业市场发展趋势预测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兽用生物制品产品投资机会</w:t>
      </w:r>
      <w:r>
        <w:rPr>
          <w:rFonts w:hint="eastAsia"/>
        </w:rPr>
        <w:br/>
      </w:r>
      <w:r>
        <w:rPr>
          <w:rFonts w:hint="eastAsia"/>
        </w:rPr>
        <w:t>　　第三节 兽用生物制品产品投资趋势分析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一、投资风险及控制策略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2025-2031年中国cpi指数分析</w:t>
      </w:r>
      <w:r>
        <w:rPr>
          <w:rFonts w:hint="eastAsia"/>
        </w:rPr>
        <w:br/>
      </w:r>
      <w:r>
        <w:rPr>
          <w:rFonts w:hint="eastAsia"/>
        </w:rPr>
        <w:t>　　图表 3 2025-2031年中国ppi指数分析</w:t>
      </w:r>
      <w:r>
        <w:rPr>
          <w:rFonts w:hint="eastAsia"/>
        </w:rPr>
        <w:br/>
      </w:r>
      <w:r>
        <w:rPr>
          <w:rFonts w:hint="eastAsia"/>
        </w:rPr>
        <w:t>　　图表 4 2025-2031年中国pmi指数分析</w:t>
      </w:r>
      <w:r>
        <w:rPr>
          <w:rFonts w:hint="eastAsia"/>
        </w:rPr>
        <w:br/>
      </w:r>
      <w:r>
        <w:rPr>
          <w:rFonts w:hint="eastAsia"/>
        </w:rPr>
        <w:t>　　图表 7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9 2025-2031年中国城镇固定资产投资分析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10 2025-2031年中国财政收入分析</w:t>
      </w:r>
      <w:r>
        <w:rPr>
          <w:rFonts w:hint="eastAsia"/>
        </w:rPr>
        <w:br/>
      </w:r>
      <w:r>
        <w:rPr>
          <w:rFonts w:hint="eastAsia"/>
        </w:rPr>
        <w:t>　　图表 11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12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17 欧元区gdp率终值分析</w:t>
      </w:r>
      <w:r>
        <w:rPr>
          <w:rFonts w:hint="eastAsia"/>
        </w:rPr>
        <w:br/>
      </w:r>
      <w:r>
        <w:rPr>
          <w:rFonts w:hint="eastAsia"/>
        </w:rPr>
        <w:t>　　图表 19 ism制造业指数分析</w:t>
      </w:r>
      <w:r>
        <w:rPr>
          <w:rFonts w:hint="eastAsia"/>
        </w:rPr>
        <w:br/>
      </w:r>
      <w:r>
        <w:rPr>
          <w:rFonts w:hint="eastAsia"/>
        </w:rPr>
        <w:t>　　图表 20 ism非织造业指数分析</w:t>
      </w:r>
      <w:r>
        <w:rPr>
          <w:rFonts w:hint="eastAsia"/>
        </w:rPr>
        <w:br/>
      </w:r>
      <w:r>
        <w:rPr>
          <w:rFonts w:hint="eastAsia"/>
        </w:rPr>
        <w:t>　　图表 21 美国贸易帐分析</w:t>
      </w:r>
      <w:r>
        <w:rPr>
          <w:rFonts w:hint="eastAsia"/>
        </w:rPr>
        <w:br/>
      </w:r>
      <w:r>
        <w:rPr>
          <w:rFonts w:hint="eastAsia"/>
        </w:rPr>
        <w:t>　　图表 22 美国失业率分析</w:t>
      </w:r>
      <w:r>
        <w:rPr>
          <w:rFonts w:hint="eastAsia"/>
        </w:rPr>
        <w:br/>
      </w:r>
      <w:r>
        <w:rPr>
          <w:rFonts w:hint="eastAsia"/>
        </w:rPr>
        <w:t>　　图表 23 美国gdp年率初值分析</w:t>
      </w:r>
      <w:r>
        <w:rPr>
          <w:rFonts w:hint="eastAsia"/>
        </w:rPr>
        <w:br/>
      </w:r>
      <w:r>
        <w:rPr>
          <w:rFonts w:hint="eastAsia"/>
        </w:rPr>
        <w:t>　　图表 24 日本贸易帐分析</w:t>
      </w:r>
      <w:r>
        <w:rPr>
          <w:rFonts w:hint="eastAsia"/>
        </w:rPr>
        <w:br/>
      </w:r>
      <w:r>
        <w:rPr>
          <w:rFonts w:hint="eastAsia"/>
        </w:rPr>
        <w:t>　　图表 25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26 日本失业率分析</w:t>
      </w:r>
      <w:r>
        <w:rPr>
          <w:rFonts w:hint="eastAsia"/>
        </w:rPr>
        <w:br/>
      </w:r>
      <w:r>
        <w:rPr>
          <w:rFonts w:hint="eastAsia"/>
        </w:rPr>
        <w:t>　　图表 27 2020-2025年中国兽用生物制品市场规模分析</w:t>
      </w:r>
      <w:r>
        <w:rPr>
          <w:rFonts w:hint="eastAsia"/>
        </w:rPr>
        <w:br/>
      </w:r>
      <w:r>
        <w:rPr>
          <w:rFonts w:hint="eastAsia"/>
        </w:rPr>
        <w:t>　　图表 29 2020-2025年中国兽用生物制品（灭活疫苗）生产能力分析</w:t>
      </w:r>
      <w:r>
        <w:rPr>
          <w:rFonts w:hint="eastAsia"/>
        </w:rPr>
        <w:br/>
      </w:r>
      <w:r>
        <w:rPr>
          <w:rFonts w:hint="eastAsia"/>
        </w:rPr>
        <w:t>　　图表 30 2025-2031年中国兽用生物制品（灭活疫苗）生产能力预测分析</w:t>
      </w:r>
      <w:r>
        <w:rPr>
          <w:rFonts w:hint="eastAsia"/>
        </w:rPr>
        <w:br/>
      </w:r>
      <w:r>
        <w:rPr>
          <w:rFonts w:hint="eastAsia"/>
        </w:rPr>
        <w:t>　　图表 31 2025-2031年中国兽用生物制品（活疫苗）生产能力预测分析</w:t>
      </w:r>
      <w:r>
        <w:rPr>
          <w:rFonts w:hint="eastAsia"/>
        </w:rPr>
        <w:br/>
      </w:r>
      <w:r>
        <w:rPr>
          <w:rFonts w:hint="eastAsia"/>
        </w:rPr>
        <w:t>　　图表 32 2020-2025年中国兽用生物制品（活疫苗）产量分析</w:t>
      </w:r>
      <w:r>
        <w:rPr>
          <w:rFonts w:hint="eastAsia"/>
        </w:rPr>
        <w:br/>
      </w:r>
      <w:r>
        <w:rPr>
          <w:rFonts w:hint="eastAsia"/>
        </w:rPr>
        <w:t>　　图表 33 2020-2025年中国兽用生物制品（灭活疫苗）产量分析</w:t>
      </w:r>
      <w:r>
        <w:rPr>
          <w:rFonts w:hint="eastAsia"/>
        </w:rPr>
        <w:br/>
      </w:r>
      <w:r>
        <w:rPr>
          <w:rFonts w:hint="eastAsia"/>
        </w:rPr>
        <w:t>　　图表 34 2020-2025年中国兽用生物制品（灭活疫苗）产能利用率分析</w:t>
      </w:r>
      <w:r>
        <w:rPr>
          <w:rFonts w:hint="eastAsia"/>
        </w:rPr>
        <w:br/>
      </w:r>
      <w:r>
        <w:rPr>
          <w:rFonts w:hint="eastAsia"/>
        </w:rPr>
        <w:t>　　图表 37 2025-2031年中国兽用生物制品（灭活疫苗）产量预测分析</w:t>
      </w:r>
      <w:r>
        <w:rPr>
          <w:rFonts w:hint="eastAsia"/>
        </w:rPr>
        <w:br/>
      </w:r>
      <w:r>
        <w:rPr>
          <w:rFonts w:hint="eastAsia"/>
        </w:rPr>
        <w:t>　　图表 38 兽用生物制品产业所处生命周期示意图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39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40 2020-2025年中国兽用生物制品产业供需情况分析</w:t>
      </w:r>
      <w:r>
        <w:rPr>
          <w:rFonts w:hint="eastAsia"/>
        </w:rPr>
        <w:br/>
      </w:r>
      <w:r>
        <w:rPr>
          <w:rFonts w:hint="eastAsia"/>
        </w:rPr>
        <w:t>　　图表 41 2020-2025年中国兽用生物制品行业产品价格走势分析</w:t>
      </w:r>
      <w:r>
        <w:rPr>
          <w:rFonts w:hint="eastAsia"/>
        </w:rPr>
        <w:br/>
      </w:r>
      <w:r>
        <w:rPr>
          <w:rFonts w:hint="eastAsia"/>
        </w:rPr>
        <w:t>　　图表 42 2025年中国兽用生物制品产品价格主要影响因素分析</w:t>
      </w:r>
      <w:r>
        <w:rPr>
          <w:rFonts w:hint="eastAsia"/>
        </w:rPr>
        <w:br/>
      </w:r>
      <w:r>
        <w:rPr>
          <w:rFonts w:hint="eastAsia"/>
        </w:rPr>
        <w:t>　　图表 43 2025-2031年中国兽用生物制品行业产品价格走势预测</w:t>
      </w:r>
      <w:r>
        <w:rPr>
          <w:rFonts w:hint="eastAsia"/>
        </w:rPr>
        <w:br/>
      </w:r>
      <w:r>
        <w:rPr>
          <w:rFonts w:hint="eastAsia"/>
        </w:rPr>
        <w:t>　　图表 44 2020-2025年中国兽用生物制品产业市场需求分析</w:t>
      </w:r>
      <w:r>
        <w:rPr>
          <w:rFonts w:hint="eastAsia"/>
        </w:rPr>
        <w:br/>
      </w:r>
      <w:r>
        <w:rPr>
          <w:rFonts w:hint="eastAsia"/>
        </w:rPr>
        <w:t>　　图表 47 2020-2025年中国兽用生物制品行业产值分析</w:t>
      </w:r>
      <w:r>
        <w:rPr>
          <w:rFonts w:hint="eastAsia"/>
        </w:rPr>
        <w:br/>
      </w:r>
      <w:r>
        <w:rPr>
          <w:rFonts w:hint="eastAsia"/>
        </w:rPr>
        <w:t>　　图表 49 兽用生物制品行业环境“波特五力”分析模型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50 2025年中国兽用生物制品行业投资结构分析</w:t>
      </w:r>
      <w:r>
        <w:rPr>
          <w:rFonts w:hint="eastAsia"/>
        </w:rPr>
        <w:br/>
      </w:r>
      <w:r>
        <w:rPr>
          <w:rFonts w:hint="eastAsia"/>
        </w:rPr>
        <w:t>　　图表 53 2025年中国兽用生物制品行业区域投资结构分析</w:t>
      </w:r>
      <w:r>
        <w:rPr>
          <w:rFonts w:hint="eastAsia"/>
        </w:rPr>
        <w:br/>
      </w:r>
      <w:r>
        <w:rPr>
          <w:rFonts w:hint="eastAsia"/>
        </w:rPr>
        <w:t>　　图表 58 中牧股份财务指标分析</w:t>
      </w:r>
      <w:r>
        <w:rPr>
          <w:rFonts w:hint="eastAsia"/>
        </w:rPr>
        <w:br/>
      </w:r>
      <w:r>
        <w:rPr>
          <w:rFonts w:hint="eastAsia"/>
        </w:rPr>
        <w:t>　　图表 59 联环财务指标分析</w:t>
      </w:r>
      <w:r>
        <w:rPr>
          <w:rFonts w:hint="eastAsia"/>
        </w:rPr>
        <w:br/>
      </w:r>
      <w:r>
        <w:rPr>
          <w:rFonts w:hint="eastAsia"/>
        </w:rPr>
        <w:t>　　图表 60 天康生物财务指标分析</w:t>
      </w:r>
      <w:r>
        <w:rPr>
          <w:rFonts w:hint="eastAsia"/>
        </w:rPr>
        <w:br/>
      </w:r>
      <w:r>
        <w:rPr>
          <w:rFonts w:hint="eastAsia"/>
        </w:rPr>
        <w:t>　　图表 61 瑞普生物财务指标分析</w:t>
      </w:r>
      <w:r>
        <w:rPr>
          <w:rFonts w:hint="eastAsia"/>
        </w:rPr>
        <w:br/>
      </w:r>
      <w:r>
        <w:rPr>
          <w:rFonts w:hint="eastAsia"/>
        </w:rPr>
        <w:t>　　图表 62 华神集团财务指标分析</w:t>
      </w:r>
      <w:r>
        <w:rPr>
          <w:rFonts w:hint="eastAsia"/>
        </w:rPr>
        <w:br/>
      </w:r>
      <w:r>
        <w:rPr>
          <w:rFonts w:hint="eastAsia"/>
        </w:rPr>
        <w:t>　　图表 63 2025年中国兽用生物制品区域销售格局分析</w:t>
      </w:r>
      <w:r>
        <w:rPr>
          <w:rFonts w:hint="eastAsia"/>
        </w:rPr>
        <w:br/>
      </w:r>
      <w:r>
        <w:rPr>
          <w:rFonts w:hint="eastAsia"/>
        </w:rPr>
        <w:t>　　图表 69 四种基本的品牌战略</w:t>
      </w:r>
      <w:r>
        <w:rPr>
          <w:rFonts w:hint="eastAsia"/>
        </w:rPr>
        <w:br/>
      </w:r>
      <w:r>
        <w:rPr>
          <w:rFonts w:hint="eastAsia"/>
        </w:rPr>
        <w:t>　　图表 70 2025-2031年中国兽用生物制品行业投资收益率预测分析</w:t>
      </w:r>
      <w:r>
        <w:rPr>
          <w:rFonts w:hint="eastAsia"/>
        </w:rPr>
        <w:br/>
      </w:r>
      <w:r>
        <w:rPr>
          <w:rFonts w:hint="eastAsia"/>
        </w:rPr>
        <w:t>　　图表 71 2025-2031年兽用生物制品行业经营风险及控制策略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2025-2031年兽用生物制品行业同业竞争风险及控制策略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兽用生物制品技术应用注意事项分析</w:t>
      </w:r>
      <w:r>
        <w:rPr>
          <w:rFonts w:hint="eastAsia"/>
        </w:rPr>
        <w:br/>
      </w:r>
      <w:r>
        <w:rPr>
          <w:rFonts w:hint="eastAsia"/>
        </w:rPr>
        <w:t>　　图表 74 兽用生物制品项目投资注意事项图</w:t>
      </w:r>
      <w:r>
        <w:rPr>
          <w:rFonts w:hint="eastAsia"/>
        </w:rPr>
        <w:br/>
      </w:r>
      <w:r>
        <w:rPr>
          <w:rFonts w:hint="eastAsia"/>
        </w:rPr>
        <w:t>　　图表 75 兽用生物制品行业生产开发注意事项</w:t>
      </w:r>
      <w:r>
        <w:rPr>
          <w:rFonts w:hint="eastAsia"/>
        </w:rPr>
        <w:br/>
      </w:r>
      <w:r>
        <w:rPr>
          <w:rFonts w:hint="eastAsia"/>
        </w:rPr>
        <w:t>　　图表 76 兽用生物制品销售注意事项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02a9a2754c24" w:history="1">
        <w:r>
          <w:rPr>
            <w:rStyle w:val="Hyperlink"/>
          </w:rPr>
          <w:t>2025版兽用生物制品行业发展现状调研及市场前景分析报告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02a9a2754c24" w:history="1">
        <w:r>
          <w:rPr>
            <w:rStyle w:val="Hyperlink"/>
          </w:rPr>
          <w:t>https://www.20087.com/6/12/ShouYongShengWuZhiPinHangYeYanJiuBaoGao.html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cb4e19b7049ee" w:history="1">
      <w:r>
        <w:rPr>
          <w:rStyle w:val="Hyperlink"/>
        </w:rPr>
        <w:t>2025版兽用生物制品行业发展现状调研及市场前景分析报告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ouYongShengWuZhiPinHangYeYanJiuBaoGao.html" TargetMode="External" Id="Rcca602a9a27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ouYongShengWuZhiPinHangYeYanJiuBaoGao.html" TargetMode="External" Id="R2d9cb4e19b7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2025-02-04T02:32:00Z</dcterms:created>
  <dcterms:modified xsi:type="dcterms:W3CDTF">2025-02-04T03:32:00Z</dcterms:modified>
  <dc:subject>2025版兽用生物制品行业发展现状调研及市场前景分析报告</dc:subject>
  <dc:title>2025版兽用生物制品行业发展现状调研及市场前景分析报告</dc:title>
  <cp:keywords>2025版兽用生物制品行业发展现状调研及市场前景分析报告</cp:keywords>
  <dc:description>2025版兽用生物制品行业发展现状调研及市场前景分析报告</dc:description>
</cp:coreProperties>
</file>