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961077b124a8f" w:history="1">
              <w:r>
                <w:rPr>
                  <w:rStyle w:val="Hyperlink"/>
                </w:rPr>
                <w:t>中国泻药物市场现状调研与发展前景分析报告（2025-2031年）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961077b124a8f" w:history="1">
              <w:r>
                <w:rPr>
                  <w:rStyle w:val="Hyperlink"/>
                </w:rPr>
                <w:t>中国泻药物市场现状调研与发展前景分析报告（2025-2031年）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961077b124a8f" w:history="1">
                <w:r>
                  <w:rPr>
                    <w:rStyle w:val="Hyperlink"/>
                  </w:rPr>
                  <w:t>https://www.20087.com/6/62/XieYaoWuShiChangDiaoChaBaoGao.html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泻药物市场涵盖了多种用于治疗便秘的药物，包括渗透性、刺激性、润滑性以及容积性泻药。随着现代生活方式的改变，如不规律的饮食习惯和缺乏运动，便秘成为普遍的健康问题。近年来，市场对天然成分和副作用较小的泻药物需求增加，促使制药企业加大了对植物提取物和微生物制剂的研发投入。同时，消费者对自我诊疗的倾向，使得OTC（非处方药）泻药物市场持续增长。</w:t>
      </w:r>
      <w:r>
        <w:rPr>
          <w:rFonts w:hint="eastAsia"/>
        </w:rPr>
        <w:br/>
      </w:r>
      <w:r>
        <w:rPr>
          <w:rFonts w:hint="eastAsia"/>
        </w:rPr>
        <w:t>　　未来，泻药物的研发将更加注重安全性和长期使用的可行性。新型药物将致力于平衡肠道菌群，改善肠道蠕动，而非简单刺激排便，以减少依赖性和潜在的副作用。同时，个性化医疗的概念将促使药物配方根据个体的生理差异进行调整，提高治疗效果。此外，数字化健康平台的整合，如通过移动应用跟踪症状和药物反应，将为用户提供更精准的治疗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泻药物行业概述</w:t>
      </w:r>
      <w:r>
        <w:rPr>
          <w:rFonts w:hint="eastAsia"/>
        </w:rPr>
        <w:br/>
      </w:r>
      <w:r>
        <w:rPr>
          <w:rFonts w:hint="eastAsia"/>
        </w:rPr>
        <w:t>　　1.1 泻药物行业定义及分类</w:t>
      </w:r>
      <w:r>
        <w:rPr>
          <w:rFonts w:hint="eastAsia"/>
        </w:rPr>
        <w:br/>
      </w:r>
      <w:r>
        <w:rPr>
          <w:rFonts w:hint="eastAsia"/>
        </w:rPr>
        <w:t>　　　　1.1.1 泻药物行业定义</w:t>
      </w:r>
      <w:r>
        <w:rPr>
          <w:rFonts w:hint="eastAsia"/>
        </w:rPr>
        <w:br/>
      </w:r>
      <w:r>
        <w:rPr>
          <w:rFonts w:hint="eastAsia"/>
        </w:rPr>
        <w:t>　　　　1.1.2 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国际泻药物市场发展趋势</w:t>
      </w:r>
      <w:r>
        <w:rPr>
          <w:rFonts w:hint="eastAsia"/>
        </w:rPr>
        <w:br/>
      </w:r>
      <w:r>
        <w:rPr>
          <w:rFonts w:hint="eastAsia"/>
        </w:rPr>
        <w:t>　　2.2 国内泻药物行业市场发展现状与趋势分析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（3）市场份额前10位泻药物销售增长率</w:t>
      </w:r>
      <w:r>
        <w:rPr>
          <w:rFonts w:hint="eastAsia"/>
        </w:rPr>
        <w:br/>
      </w:r>
      <w:r>
        <w:rPr>
          <w:rFonts w:hint="eastAsia"/>
        </w:rPr>
        <w:t>　　　　2.2.3 国内泻药物主要厂家分析</w:t>
      </w:r>
      <w:r>
        <w:rPr>
          <w:rFonts w:hint="eastAsia"/>
        </w:rPr>
        <w:br/>
      </w:r>
      <w:r>
        <w:rPr>
          <w:rFonts w:hint="eastAsia"/>
        </w:rPr>
        <w:t>　　　　（1）泻药物主要厂家市场销售规模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（3）济研：泻药物主要厂家销售收入增长率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泻药物行业产品市场发展概况</w:t>
      </w:r>
      <w:r>
        <w:rPr>
          <w:rFonts w:hint="eastAsia"/>
        </w:rPr>
        <w:br/>
      </w:r>
      <w:r>
        <w:rPr>
          <w:rFonts w:hint="eastAsia"/>
        </w:rPr>
        <w:t>　　3.2 乳果糖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聚乙二醇电解质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磷酸钠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聚乙二醇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甘油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拉克替醇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多库酯钠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葡甘聚糖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比沙可啶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山梨醇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(中-智-林)泻药物行业领先企业分析</w:t>
      </w:r>
      <w:r>
        <w:rPr>
          <w:rFonts w:hint="eastAsia"/>
        </w:rPr>
        <w:br/>
      </w:r>
      <w:r>
        <w:rPr>
          <w:rFonts w:hint="eastAsia"/>
        </w:rPr>
        <w:t>　　4.1 泻药物领先企业分析发展概况</w:t>
      </w:r>
      <w:r>
        <w:rPr>
          <w:rFonts w:hint="eastAsia"/>
        </w:rPr>
        <w:br/>
      </w:r>
      <w:r>
        <w:rPr>
          <w:rFonts w:hint="eastAsia"/>
        </w:rPr>
        <w:t>　　4.2 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solvay pharma（客户可以自行选择企业进行分析）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company， inc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深圳万和制药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舒泰神（北京）生物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益普生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江西恒康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韩美药品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北京麦迪海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上海运佳黄浦制药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巢湖中辰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2：2019-2024年国际泻药物市场规模分析</w:t>
      </w:r>
      <w:r>
        <w:rPr>
          <w:rFonts w:hint="eastAsia"/>
        </w:rPr>
        <w:br/>
      </w:r>
      <w:r>
        <w:rPr>
          <w:rFonts w:hint="eastAsia"/>
        </w:rPr>
        <w:t>　　图表 3：2019-2024年国内泻药物市场规模分析</w:t>
      </w:r>
      <w:r>
        <w:rPr>
          <w:rFonts w:hint="eastAsia"/>
        </w:rPr>
        <w:br/>
      </w:r>
      <w:r>
        <w:rPr>
          <w:rFonts w:hint="eastAsia"/>
        </w:rPr>
        <w:t>　　图表 4：2019-2024年市场份额前10位泻药物种类</w:t>
      </w:r>
      <w:r>
        <w:rPr>
          <w:rFonts w:hint="eastAsia"/>
        </w:rPr>
        <w:br/>
      </w:r>
      <w:r>
        <w:rPr>
          <w:rFonts w:hint="eastAsia"/>
        </w:rPr>
        <w:t>　　图表 5：2019-2024年市场份额前10位泻药物市场规模</w:t>
      </w:r>
      <w:r>
        <w:rPr>
          <w:rFonts w:hint="eastAsia"/>
        </w:rPr>
        <w:br/>
      </w:r>
      <w:r>
        <w:rPr>
          <w:rFonts w:hint="eastAsia"/>
        </w:rPr>
        <w:t>　　图表 6：2019-2024年市场份额前10位泻药物销售增长率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11：2019-2024年乳果糖市场规模及增长率（单位：万元，%）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12：2025年乳果糖生产企业竞争格局（单位：%）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13：2025年乳果糖区域城市竞争格局（单位：%）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14：2019-2024年乳果糖在泻药物中市场份额（单位：%）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15：2019-2024年聚乙二醇电解质市场规模及增长率（单位：万元，%）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16：2025年聚乙二醇电解质生产企业竞争格局（单位：%）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17：2025年聚乙二醇电解质区域城市竞争格局（单位：%）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18：2019-2024年聚乙二醇电解质在泻药物中市场份额（单位：%）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19：2019-2024年磷酸钠市场规模及增长率（单位：万元，%）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20：2025年磷酸钠生产企业竞争格局（单位：%）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21：2025年磷酸钠区域城市竞争格局（单位：%）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22：2019-2024年磷酸钠在泻药物中市场份额（单位：%）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23：2019-2024年聚乙二醇市场规模及增长率（单位：万元，%）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24：2025年聚乙二醇生产企业竞争格局（单位：%）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25：2025年聚乙二醇区域城市竞争格局（单位：%）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26：2019-2024年聚乙二醇在泻药物中市场份额（单位：%）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27：2019-2024年甘油市场规模及增长率（单位：万元，%）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28：2025年甘油生产企业竞争格局（单位：%）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29：2025年甘油区域城市竞争格局（单位：%）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30：2019-2024年甘油在泻药物中市场份额（单位：%）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31：2019-2024年拉克替醇市场规模及增长率（单位：万元，%）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32：2025年拉克替醇安生产企业竞争格局（单位：%）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33：2025年拉克替醇区域城市竞争格局（单位：%）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34：2019-2024年拉克替醇在泻药物中市场份额（单位：%）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35：2019-2024年多库酯钠市场规模及增长率（单位：万元，%）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36：2025年多库酯钠生产企业竞争格局（单位：%）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37：2025年多库酯钠区域城市竞争格局（单位：%）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38：2019-2024年多库酯钠在泻药物中市场份额（单位：%）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39：2019-2024年葡甘聚糖市场规模及增长率（单位：万元，%）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40：2025年葡甘聚糖生产企业竞争格局（单位：%）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41：2025年葡甘聚糖区域城市竞争格局（单位：%）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42：2019-2024年葡甘聚糖在泻药物中市场份额（单位：%）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43：2019-2024年比沙可啶市场规模及增长率（单位：万元，%）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44：2025年比沙可啶生产企业竞争格局（单位：%）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45：2025年比沙可啶区域城市竞争格局（单位：%）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46：2019-2024年比沙可啶在泻药物中市场份额（单位：%）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47：2019-2024年山梨醇市场规模及增长率（单位：万元，%）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48：2025年山梨醇生产企业竞争格局（单位：%）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49：2025年山梨醇区域城市竞争格局（单位：%）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50：2019-2024年山梨醇在泻药物中市场份额（单位：%）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51：2019-2024年solvay pharma主要经济指标</w:t>
      </w:r>
      <w:r>
        <w:rPr>
          <w:rFonts w:hint="eastAsia"/>
        </w:rPr>
        <w:br/>
      </w:r>
      <w:r>
        <w:rPr>
          <w:rFonts w:hint="eastAsia"/>
        </w:rPr>
        <w:t>　　图表 52：2019-2024年company， inc主要经济指标</w:t>
      </w:r>
      <w:r>
        <w:rPr>
          <w:rFonts w:hint="eastAsia"/>
        </w:rPr>
        <w:br/>
      </w:r>
      <w:r>
        <w:rPr>
          <w:rFonts w:hint="eastAsia"/>
        </w:rPr>
        <w:t>　　图表 53：2019-2024年深圳万和制药产销能力分析（单位：万元）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54：2019-2024年深圳万和制药偿债能力分析（单位：%）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55：2019-2024年深圳万和制药运营能力分析（单位：次）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56：2019-2024年深圳万和制药盈利能力分析（单位：%）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57：2019-2024年深圳万和制药发展能力分析（单位：%）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58：深圳万和制药经营优劣势分析</w:t>
      </w:r>
      <w:r>
        <w:rPr>
          <w:rFonts w:hint="eastAsia"/>
        </w:rPr>
        <w:br/>
      </w:r>
      <w:r>
        <w:rPr>
          <w:rFonts w:hint="eastAsia"/>
        </w:rPr>
        <w:t>　　图表 59：2019-2024年舒泰神（北京）生物产销能力分析（单位：万元）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60：2019-2024年舒泰神（北京）生物偿债能力分析（单位：%）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61：2019-2024年舒泰神（北京）生物运营能力分析（单位：次）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62：2019-2024年舒泰神（北京）生物盈利能力分析（单位：%）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63：2019-2024年舒泰神（北京）生物发展能力分析（单位：%）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64：舒泰神（北京）生物经营优劣势分析</w:t>
      </w:r>
      <w:r>
        <w:rPr>
          <w:rFonts w:hint="eastAsia"/>
        </w:rPr>
        <w:br/>
      </w:r>
      <w:r>
        <w:rPr>
          <w:rFonts w:hint="eastAsia"/>
        </w:rPr>
        <w:t>　　图表 65：2019-2024年益普生产销能力分析（单位：万元）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66：2019-2024年益普生偿债能力分析（单位：%）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67：2019-2024年益普生运营能力分析（单位：次）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68：2019-2024年益普生盈利能力分析（单位：%）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69：2019-2024年益普生发展能力分析（单位：%）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70：益普生经营优劣势分析</w:t>
      </w:r>
      <w:r>
        <w:rPr>
          <w:rFonts w:hint="eastAsia"/>
        </w:rPr>
        <w:br/>
      </w:r>
      <w:r>
        <w:rPr>
          <w:rFonts w:hint="eastAsia"/>
        </w:rPr>
        <w:t>　　图表 71：2019-2024年江西恒康产销能力分析（单位：万元）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72：2019-2024年江西恒康偿债能力分析（单位：%）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73：2019-2024年江西恒康运营能力分析（单位：次）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74：2019-2024年江西恒康盈利能力分析（单位：%）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75：2019-2024年江西恒康发展能力分析（单位：%）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76：江西恒康经营优劣势分析</w:t>
      </w:r>
      <w:r>
        <w:rPr>
          <w:rFonts w:hint="eastAsia"/>
        </w:rPr>
        <w:br/>
      </w:r>
      <w:r>
        <w:rPr>
          <w:rFonts w:hint="eastAsia"/>
        </w:rPr>
        <w:t>　　图表 77：2019-2024年韩美药品产销能力分析（单位：万元）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78：2019-2024年韩美药品偿债能力分析（单位：%）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79：2019-2024年韩美药品运营能力分析（单位：次）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80：2019-2024年韩美药品盈利能力分析（单位：%）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81：2019-2024年韩美药品发展能力分析（单位：%）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82：韩美药品经营优劣势分析</w:t>
      </w:r>
      <w:r>
        <w:rPr>
          <w:rFonts w:hint="eastAsia"/>
        </w:rPr>
        <w:br/>
      </w:r>
      <w:r>
        <w:rPr>
          <w:rFonts w:hint="eastAsia"/>
        </w:rPr>
        <w:t>　　图表 83：2019-2024年北京麦迪海产销能力分析（单位：万元）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84：2019-2024年北京麦迪海偿债能力分析（单位：%）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85：2019-2024年北京麦迪海运营能力分析（单位：次）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86：2019-2024年北京麦迪海盈利能力分析（单位：%）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87：2019-2024年北京麦迪海发展能力分析（单位：%）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88：北京麦迪海经营优劣势分析</w:t>
      </w:r>
      <w:r>
        <w:rPr>
          <w:rFonts w:hint="eastAsia"/>
        </w:rPr>
        <w:br/>
      </w:r>
      <w:r>
        <w:rPr>
          <w:rFonts w:hint="eastAsia"/>
        </w:rPr>
        <w:t>　　图表 89：2019-2024年上海运佳黄浦制药产销能力分析（单位：万元）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90：2019-2024年上海运佳黄浦制药偿债能力分析（单位：%）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91：2019-2024年上海运佳黄浦制药运营能力分析（单位：次）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92：2019-2024年上海运佳黄浦制药盈利能力分析（单位：%）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93：2019-2024年上海运佳黄浦制药发展能力分析（单位：%）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94：上海运佳黄浦制药经营优劣势分析</w:t>
      </w:r>
      <w:r>
        <w:rPr>
          <w:rFonts w:hint="eastAsia"/>
        </w:rPr>
        <w:br/>
      </w:r>
      <w:r>
        <w:rPr>
          <w:rFonts w:hint="eastAsia"/>
        </w:rPr>
        <w:t>　　图表 95：2019-2024年巢湖中辰产销能力分析（单位：万元）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96：2019-2024年巢湖中辰偿债能力分析（单位：%）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97：2019-2024年巢湖中辰运营能力分析（单位：次）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98：2019-2024年巢湖中辰盈利能力分析（单位：%）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99：2019-2024年巢湖中辰发展能力分析（单位：%）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100：巢湖中辰经营优劣势分析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961077b124a8f" w:history="1">
        <w:r>
          <w:rPr>
            <w:rStyle w:val="Hyperlink"/>
          </w:rPr>
          <w:t>中国泻药物市场现状调研与发展前景分析报告（2025-2031年）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961077b124a8f" w:history="1">
        <w:r>
          <w:rPr>
            <w:rStyle w:val="Hyperlink"/>
          </w:rPr>
          <w:t>https://www.20087.com/6/62/XieYaoWuShiChangDiaoChaBaoGao.html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热点：快速泻药有哪些、泻药物有哪些、痛泻要方有中成药吗、泻药物刺激肠道会导致大便失禁吗、泻药的药名叫什么、治疗腹泻药物、清热泻下的中成药、泻下中成药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7acc495e346e7" w:history="1">
      <w:r>
        <w:rPr>
          <w:rStyle w:val="Hyperlink"/>
        </w:rPr>
        <w:t>中国泻药物市场现状调研与发展前景分析报告（2025-2031年）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eYaoWuShiChangDiaoChaBaoGao.html" TargetMode="External" Id="R653961077b12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eYaoWuShiChangDiaoChaBaoGao.html" TargetMode="External" Id="R7497acc495e3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2024-12-16T06:53:00Z</dcterms:created>
  <dcterms:modified xsi:type="dcterms:W3CDTF">2024-12-16T07:53:00Z</dcterms:modified>
  <dc:subject>中国泻药物市场现状调研与发展前景分析报告（2025-2031年）</dc:subject>
  <dc:title>中国泻药物市场现状调研与发展前景分析报告（2025-2031年）</dc:title>
  <cp:keywords>中国泻药物市场现状调研与发展前景分析报告（2025-2031年）</cp:keywords>
  <dc:description>中国泻药物市场现状调研与发展前景分析报告（2025-2031年）</dc:description>
</cp:coreProperties>
</file>