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b424cce9f454c" w:history="1">
              <w:r>
                <w:rPr>
                  <w:rStyle w:val="Hyperlink"/>
                </w:rPr>
                <w:t>2025-2031年中国生物医药行业研究分析及发展趋势预测报告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b424cce9f454c" w:history="1">
              <w:r>
                <w:rPr>
                  <w:rStyle w:val="Hyperlink"/>
                </w:rPr>
                <w:t>2025-2031年中国生物医药行业研究分析及发展趋势预测报告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b424cce9f454c" w:history="1">
                <w:r>
                  <w:rPr>
                    <w:rStyle w:val="Hyperlink"/>
                  </w:rPr>
                  <w:t>https://www.20087.com/M_YiLiaoBaoJian/27/ShengWuYiYaoFaZhanXianZhuangFenXiQianJingYuCe.html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是生物技术与医学的交叉领域，包括生物制药、基因编辑、细胞治疗和生物信息学等多个分支。近年来，随着基因组学、蛋白质组学和人工智能技术的进步，生物医药行业迎来了前所未有的创新浪潮，特别是在癌症治疗、罕见病药物开发和个性化医疗方面取得了重大突破。然而，高昂的研发成本、漫长的审批流程和专利保护问题限制了行业的快速发展。</w:t>
      </w:r>
      <w:r>
        <w:rPr>
          <w:rFonts w:hint="eastAsia"/>
        </w:rPr>
        <w:br/>
      </w:r>
      <w:r>
        <w:rPr>
          <w:rFonts w:hint="eastAsia"/>
        </w:rPr>
        <w:t>　　未来，生物医药将更加注重精准医疗和跨学科融合。一方面，通过精准医疗技术，如基因测序和生物标志物分析，实现疾病的早期诊断和个性化治疗，提高治疗效果和患者生活质量。另一方面，生物医药将与信息技术、材料科学和工程学等其他领域更加紧密地结合，开发新型生物材料、智能药物递送系统和再生医学技术。此外，全球合作和开放式创新平台的建立将加速新药研发，缩短从实验室到市场的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b424cce9f454c" w:history="1">
        <w:r>
          <w:rPr>
            <w:rStyle w:val="Hyperlink"/>
          </w:rPr>
          <w:t>2025-2031年中国生物医药行业研究分析及发展趋势预测报告</w:t>
        </w:r>
      </w:hyperlink>
      <w:r>
        <w:rPr>
          <w:rFonts w:hint="eastAsia"/>
        </w:rPr>
        <w:t>》依托多年行业监测数据，结合生物医药行业现状与未来前景，系统分析了生物医药市场需求、市场规模、产业链结构、价格机制及细分市场特征。报告对生物医药市场前景进行了客观评估，预测了生物医药行业发展趋势，并详细解读了品牌竞争格局、市场集中度及重点企业的运营表现。此外，报告通过SWOT分析识别了生物医药行业机遇与潜在风险，为投资者和决策者提供了科学、规范的战略建议，助力把握生物医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生物医药行业企业投资准入政策指引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生物医药行业不同类型企业投资准入政策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生物医药行业细分市场企业投资导向政策</w:t>
      </w:r>
      <w:r>
        <w:rPr>
          <w:rFonts w:hint="eastAsia"/>
        </w:rPr>
        <w:br/>
      </w:r>
      <w:r>
        <w:rPr>
          <w:rFonts w:hint="eastAsia"/>
        </w:rPr>
        <w:t>　　　　1.3.1 干细胞与再生医学</w:t>
      </w:r>
      <w:r>
        <w:rPr>
          <w:rFonts w:hint="eastAsia"/>
        </w:rPr>
        <w:br/>
      </w:r>
      <w:r>
        <w:rPr>
          <w:rFonts w:hint="eastAsia"/>
        </w:rPr>
        <w:t>　　　　1.3.2 基因治疗与细胞治疗</w:t>
      </w:r>
      <w:r>
        <w:rPr>
          <w:rFonts w:hint="eastAsia"/>
        </w:rPr>
        <w:br/>
      </w:r>
      <w:r>
        <w:rPr>
          <w:rFonts w:hint="eastAsia"/>
        </w:rPr>
        <w:t>　　　　1.3.3 生物芯片与生物影像</w:t>
      </w:r>
      <w:r>
        <w:rPr>
          <w:rFonts w:hint="eastAsia"/>
        </w:rPr>
        <w:br/>
      </w:r>
      <w:r>
        <w:rPr>
          <w:rFonts w:hint="eastAsia"/>
        </w:rPr>
        <w:t>　　　　1.3.4 药靶发现与药物分子设计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生物医药行业企业投资价值分析</w:t>
      </w:r>
      <w:r>
        <w:rPr>
          <w:rFonts w:hint="eastAsia"/>
        </w:rPr>
        <w:br/>
      </w:r>
      <w:r>
        <w:rPr>
          <w:rFonts w:hint="eastAsia"/>
        </w:rPr>
        <w:t>　　2.1 生物医药行业企业投资环境（PEST）分析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生物医药行业企业投资SWOT分析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生物医药行业企业投资波特五力模型分析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2020-2025年中国生物药品制造行业经营效益分析</w:t>
      </w:r>
      <w:r>
        <w:rPr>
          <w:rFonts w:hint="eastAsia"/>
        </w:rPr>
        <w:br/>
      </w:r>
      <w:r>
        <w:rPr>
          <w:rFonts w:hint="eastAsia"/>
        </w:rPr>
        <w:t>　　　　2.4.1 销售收入分析</w:t>
      </w:r>
      <w:r>
        <w:rPr>
          <w:rFonts w:hint="eastAsia"/>
        </w:rPr>
        <w:br/>
      </w:r>
      <w:r>
        <w:rPr>
          <w:rFonts w:hint="eastAsia"/>
        </w:rPr>
        <w:t>　　　　2.4.2 利润增长分析</w:t>
      </w:r>
      <w:r>
        <w:rPr>
          <w:rFonts w:hint="eastAsia"/>
        </w:rPr>
        <w:br/>
      </w:r>
      <w:r>
        <w:rPr>
          <w:rFonts w:hint="eastAsia"/>
        </w:rPr>
        <w:t>　　　　2.4.3 资产规模分析</w:t>
      </w:r>
      <w:r>
        <w:rPr>
          <w:rFonts w:hint="eastAsia"/>
        </w:rPr>
        <w:br/>
      </w:r>
      <w:r>
        <w:rPr>
          <w:rFonts w:hint="eastAsia"/>
        </w:rPr>
        <w:t>　　2.5 2020-2025年中国生物药品制造行业财务状况分析</w:t>
      </w:r>
      <w:r>
        <w:rPr>
          <w:rFonts w:hint="eastAsia"/>
        </w:rPr>
        <w:br/>
      </w:r>
      <w:r>
        <w:rPr>
          <w:rFonts w:hint="eastAsia"/>
        </w:rPr>
        <w:t>　　　　2.5.1 盈利能力指标</w:t>
      </w:r>
      <w:r>
        <w:rPr>
          <w:rFonts w:hint="eastAsia"/>
        </w:rPr>
        <w:br/>
      </w:r>
      <w:r>
        <w:rPr>
          <w:rFonts w:hint="eastAsia"/>
        </w:rPr>
        <w:t>　　　　2.5.2 营运能力指标</w:t>
      </w:r>
      <w:r>
        <w:rPr>
          <w:rFonts w:hint="eastAsia"/>
        </w:rPr>
        <w:br/>
      </w:r>
      <w:r>
        <w:rPr>
          <w:rFonts w:hint="eastAsia"/>
        </w:rPr>
        <w:t>　　　　2.5.3 偿债能力指标</w:t>
      </w:r>
      <w:r>
        <w:rPr>
          <w:rFonts w:hint="eastAsia"/>
        </w:rPr>
        <w:br/>
      </w:r>
      <w:r>
        <w:rPr>
          <w:rFonts w:hint="eastAsia"/>
        </w:rPr>
        <w:t>　　　　2.5.4 财务状况综合评价</w:t>
      </w:r>
      <w:r>
        <w:rPr>
          <w:rFonts w:hint="eastAsia"/>
        </w:rPr>
        <w:br/>
      </w:r>
      <w:r>
        <w:rPr>
          <w:rFonts w:hint="eastAsia"/>
        </w:rPr>
        <w:t>　　2.6 2020-2025年中国生物医药市场供需形势分析</w:t>
      </w:r>
      <w:r>
        <w:rPr>
          <w:rFonts w:hint="eastAsia"/>
        </w:rPr>
        <w:br/>
      </w:r>
      <w:r>
        <w:rPr>
          <w:rFonts w:hint="eastAsia"/>
        </w:rPr>
        <w:t>　　　　2.6.1 需求规模分析</w:t>
      </w:r>
      <w:r>
        <w:rPr>
          <w:rFonts w:hint="eastAsia"/>
        </w:rPr>
        <w:br/>
      </w:r>
      <w:r>
        <w:rPr>
          <w:rFonts w:hint="eastAsia"/>
        </w:rPr>
        <w:t>　　　　2.6.2 供应规模分析</w:t>
      </w:r>
      <w:r>
        <w:rPr>
          <w:rFonts w:hint="eastAsia"/>
        </w:rPr>
        <w:br/>
      </w:r>
      <w:r>
        <w:rPr>
          <w:rFonts w:hint="eastAsia"/>
        </w:rPr>
        <w:t>　　　　2.6.3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生物医药行业企业投资程序分析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生物医药行业企业投资目标项目机会评估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生物医药行业企业投资目标项目评估要素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技术路线</w:t>
      </w:r>
      <w:r>
        <w:rPr>
          <w:rFonts w:hint="eastAsia"/>
        </w:rPr>
        <w:br/>
      </w:r>
      <w:r>
        <w:rPr>
          <w:rFonts w:hint="eastAsia"/>
        </w:rPr>
        <w:t>　　　　4.1.4 同业竞争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疫苗项目投资机会评估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血液制品项目投资机会评估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诊断试剂项目投资机会评估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基因工程药物项目投资机会评估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抗体工程药物项目投资机会评估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t>　　4.7 蛋白质工程药物项目投资机会评估</w:t>
      </w:r>
      <w:r>
        <w:rPr>
          <w:rFonts w:hint="eastAsia"/>
        </w:rPr>
        <w:br/>
      </w:r>
      <w:r>
        <w:rPr>
          <w:rFonts w:hint="eastAsia"/>
        </w:rPr>
        <w:t>　　　　4.7.1 政策机遇</w:t>
      </w:r>
      <w:r>
        <w:rPr>
          <w:rFonts w:hint="eastAsia"/>
        </w:rPr>
        <w:br/>
      </w:r>
      <w:r>
        <w:rPr>
          <w:rFonts w:hint="eastAsia"/>
        </w:rPr>
        <w:t>　　　　4.7.2 市场需求</w:t>
      </w:r>
      <w:r>
        <w:rPr>
          <w:rFonts w:hint="eastAsia"/>
        </w:rPr>
        <w:br/>
      </w:r>
      <w:r>
        <w:rPr>
          <w:rFonts w:hint="eastAsia"/>
        </w:rPr>
        <w:t>　　　　4.7.3 技术水平</w:t>
      </w:r>
      <w:r>
        <w:rPr>
          <w:rFonts w:hint="eastAsia"/>
        </w:rPr>
        <w:br/>
      </w:r>
      <w:r>
        <w:rPr>
          <w:rFonts w:hint="eastAsia"/>
        </w:rPr>
        <w:t>　　　　4.7.4 运营模式</w:t>
      </w:r>
      <w:r>
        <w:rPr>
          <w:rFonts w:hint="eastAsia"/>
        </w:rPr>
        <w:br/>
      </w:r>
      <w:r>
        <w:rPr>
          <w:rFonts w:hint="eastAsia"/>
        </w:rPr>
        <w:t>　　　　4.7.5 投资案例</w:t>
      </w:r>
      <w:r>
        <w:rPr>
          <w:rFonts w:hint="eastAsia"/>
        </w:rPr>
        <w:br/>
      </w:r>
      <w:r>
        <w:rPr>
          <w:rFonts w:hint="eastAsia"/>
        </w:rPr>
        <w:t>　　　　4.7.6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生物医药行业企业投资目标区域评估要素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华北地区生物医药项目投资机会评估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东北地区生物医药项目投资机会评估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华东地区生物医药项目投资机会评估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华中地区生物医药项目投资机会评估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华南地区生物医药项目投资机会评估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西部地区生物医药项目投资机会评估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生物医药产业链企业投资机会评估</w:t>
      </w:r>
      <w:r>
        <w:rPr>
          <w:rFonts w:hint="eastAsia"/>
        </w:rPr>
        <w:br/>
      </w:r>
      <w:r>
        <w:rPr>
          <w:rFonts w:hint="eastAsia"/>
        </w:rPr>
        <w:t>　　6.1 生物医药行业产业链分析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产业链上游海洋生物市场投资潜力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产业链上游制药机械市场投资潜力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产业链下游医疗服务市场投资潜力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产业链下游保健品市场投资潜力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前景预测</w:t>
      </w:r>
      <w:r>
        <w:rPr>
          <w:rFonts w:hint="eastAsia"/>
        </w:rPr>
        <w:br/>
      </w:r>
      <w:r>
        <w:rPr>
          <w:rFonts w:hint="eastAsia"/>
        </w:rPr>
        <w:t>　　6.6 生物医药产业链投资建议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生物医药行业重点企业投资动态分析</w:t>
      </w:r>
      <w:r>
        <w:rPr>
          <w:rFonts w:hint="eastAsia"/>
        </w:rPr>
        <w:br/>
      </w:r>
      <w:r>
        <w:rPr>
          <w:rFonts w:hint="eastAsia"/>
        </w:rPr>
        <w:t>　　7.1 生物医药行业重点企业选择</w:t>
      </w:r>
      <w:r>
        <w:rPr>
          <w:rFonts w:hint="eastAsia"/>
        </w:rPr>
        <w:br/>
      </w:r>
      <w:r>
        <w:rPr>
          <w:rFonts w:hint="eastAsia"/>
        </w:rPr>
        <w:t>　　　　7.1.1 中国生物制药有限公司</w:t>
      </w:r>
      <w:r>
        <w:rPr>
          <w:rFonts w:hint="eastAsia"/>
        </w:rPr>
        <w:br/>
      </w:r>
      <w:r>
        <w:rPr>
          <w:rFonts w:hint="eastAsia"/>
        </w:rPr>
        <w:t>　　　　7.1.2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7.1.3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7.1.4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7.1.5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7.1.6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7.2 生物医药行业重点企业经营效益分析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生物医药行业重点企业投资动向分析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投资风险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生物医药行业重点企业发展策略分析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生物医药行业企业投资成本及效益分析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生物医药项目投资成本构成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研发成本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生物医药项目综合效益分析</w:t>
      </w:r>
      <w:r>
        <w:rPr>
          <w:rFonts w:hint="eastAsia"/>
        </w:rPr>
        <w:br/>
      </w:r>
      <w:r>
        <w:rPr>
          <w:rFonts w:hint="eastAsia"/>
        </w:rPr>
        <w:t>　　　　8.2.1 经济效益</w:t>
      </w:r>
      <w:r>
        <w:rPr>
          <w:rFonts w:hint="eastAsia"/>
        </w:rPr>
        <w:br/>
      </w:r>
      <w:r>
        <w:rPr>
          <w:rFonts w:hint="eastAsia"/>
        </w:rPr>
        <w:t>　　　　8.2.2 社会效益</w:t>
      </w:r>
      <w:r>
        <w:rPr>
          <w:rFonts w:hint="eastAsia"/>
        </w:rPr>
        <w:br/>
      </w:r>
      <w:r>
        <w:rPr>
          <w:rFonts w:hint="eastAsia"/>
        </w:rPr>
        <w:t>　　　　8.2.3 环境效益</w:t>
      </w:r>
      <w:r>
        <w:rPr>
          <w:rFonts w:hint="eastAsia"/>
        </w:rPr>
        <w:br/>
      </w:r>
      <w:r>
        <w:rPr>
          <w:rFonts w:hint="eastAsia"/>
        </w:rPr>
        <w:t>　　8.3 生物医药项目运作模式分析</w:t>
      </w:r>
      <w:r>
        <w:rPr>
          <w:rFonts w:hint="eastAsia"/>
        </w:rPr>
        <w:br/>
      </w:r>
      <w:r>
        <w:rPr>
          <w:rFonts w:hint="eastAsia"/>
        </w:rPr>
        <w:t>　　　　8.3.1 CRO模式</w:t>
      </w:r>
      <w:r>
        <w:rPr>
          <w:rFonts w:hint="eastAsia"/>
        </w:rPr>
        <w:br/>
      </w:r>
      <w:r>
        <w:rPr>
          <w:rFonts w:hint="eastAsia"/>
        </w:rPr>
        <w:t>　　　　8.3.2 CMO模式</w:t>
      </w:r>
      <w:r>
        <w:rPr>
          <w:rFonts w:hint="eastAsia"/>
        </w:rPr>
        <w:br/>
      </w:r>
      <w:r>
        <w:rPr>
          <w:rFonts w:hint="eastAsia"/>
        </w:rPr>
        <w:t>　　　　8.3.3 一体化模式</w:t>
      </w:r>
      <w:r>
        <w:rPr>
          <w:rFonts w:hint="eastAsia"/>
        </w:rPr>
        <w:br/>
      </w:r>
      <w:r>
        <w:rPr>
          <w:rFonts w:hint="eastAsia"/>
        </w:rPr>
        <w:t>　　8.4 生物医药项目融资模式分析</w:t>
      </w:r>
      <w:r>
        <w:rPr>
          <w:rFonts w:hint="eastAsia"/>
        </w:rPr>
        <w:br/>
      </w:r>
      <w:r>
        <w:rPr>
          <w:rFonts w:hint="eastAsia"/>
        </w:rPr>
        <w:t>　　　　8.4.1 融资困境</w:t>
      </w:r>
      <w:r>
        <w:rPr>
          <w:rFonts w:hint="eastAsia"/>
        </w:rPr>
        <w:br/>
      </w:r>
      <w:r>
        <w:rPr>
          <w:rFonts w:hint="eastAsia"/>
        </w:rPr>
        <w:t>　　　　8.4.2 融资渠道</w:t>
      </w:r>
      <w:r>
        <w:rPr>
          <w:rFonts w:hint="eastAsia"/>
        </w:rPr>
        <w:br/>
      </w:r>
      <w:r>
        <w:rPr>
          <w:rFonts w:hint="eastAsia"/>
        </w:rPr>
        <w:t>　　　　8.4.3 融资途径</w:t>
      </w:r>
      <w:r>
        <w:rPr>
          <w:rFonts w:hint="eastAsia"/>
        </w:rPr>
        <w:br/>
      </w:r>
      <w:r>
        <w:rPr>
          <w:rFonts w:hint="eastAsia"/>
        </w:rPr>
        <w:t>　　　　8.4.4 融资趋势</w:t>
      </w:r>
      <w:r>
        <w:rPr>
          <w:rFonts w:hint="eastAsia"/>
        </w:rPr>
        <w:br/>
      </w:r>
      <w:r>
        <w:rPr>
          <w:rFonts w:hint="eastAsia"/>
        </w:rPr>
        <w:t>　　8.5 生物医药项目投资经济性分析</w:t>
      </w:r>
      <w:r>
        <w:rPr>
          <w:rFonts w:hint="eastAsia"/>
        </w:rPr>
        <w:br/>
      </w:r>
      <w:r>
        <w:rPr>
          <w:rFonts w:hint="eastAsia"/>
        </w:rPr>
        <w:t>　　　　8.5.1 投资估算</w:t>
      </w:r>
      <w:r>
        <w:rPr>
          <w:rFonts w:hint="eastAsia"/>
        </w:rPr>
        <w:br/>
      </w:r>
      <w:r>
        <w:rPr>
          <w:rFonts w:hint="eastAsia"/>
        </w:rPr>
        <w:t>　　　　8.5.2 成本计算</w:t>
      </w:r>
      <w:r>
        <w:rPr>
          <w:rFonts w:hint="eastAsia"/>
        </w:rPr>
        <w:br/>
      </w:r>
      <w:r>
        <w:rPr>
          <w:rFonts w:hint="eastAsia"/>
        </w:rPr>
        <w:t>　　　　8.5.3 盈利能力</w:t>
      </w:r>
      <w:r>
        <w:rPr>
          <w:rFonts w:hint="eastAsia"/>
        </w:rPr>
        <w:br/>
      </w:r>
      <w:r>
        <w:rPr>
          <w:rFonts w:hint="eastAsia"/>
        </w:rPr>
        <w:t>　　　　8.5.4 不确定性分析</w:t>
      </w:r>
      <w:r>
        <w:rPr>
          <w:rFonts w:hint="eastAsia"/>
        </w:rPr>
        <w:br/>
      </w:r>
      <w:r>
        <w:rPr>
          <w:rFonts w:hint="eastAsia"/>
        </w:rPr>
        <w:t>　　　　8.5.5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生物医药行业企业投资风险预警</w:t>
      </w:r>
      <w:r>
        <w:rPr>
          <w:rFonts w:hint="eastAsia"/>
        </w:rPr>
        <w:br/>
      </w:r>
      <w:r>
        <w:rPr>
          <w:rFonts w:hint="eastAsia"/>
        </w:rPr>
        <w:t>　　9.1 生物医药行业进入\退出壁垒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资质壁垒</w:t>
      </w:r>
      <w:r>
        <w:rPr>
          <w:rFonts w:hint="eastAsia"/>
        </w:rPr>
        <w:br/>
      </w:r>
      <w:r>
        <w:rPr>
          <w:rFonts w:hint="eastAsia"/>
        </w:rPr>
        <w:t>　　9.2 生物医药行业投资外部风险预警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环境风险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生物医药行业投资内部风险预警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标准风险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生物医药项目运营风险预警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仿制风险</w:t>
      </w:r>
      <w:r>
        <w:rPr>
          <w:rFonts w:hint="eastAsia"/>
        </w:rPr>
        <w:br/>
      </w:r>
      <w:r>
        <w:rPr>
          <w:rFonts w:hint="eastAsia"/>
        </w:rPr>
        <w:t>　　　　9.4.4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(中:智:林)生物医药行业企业投资策略建议</w:t>
      </w:r>
      <w:r>
        <w:rPr>
          <w:rFonts w:hint="eastAsia"/>
        </w:rPr>
        <w:br/>
      </w:r>
      <w:r>
        <w:rPr>
          <w:rFonts w:hint="eastAsia"/>
        </w:rPr>
        <w:t>　　10.1 生物医药行业企业投资建议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生物医药项目招商策略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生物医药项目融资策略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生物医药项目运营策略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提升创新能力</w:t>
      </w:r>
      <w:r>
        <w:rPr>
          <w:rFonts w:hint="eastAsia"/>
        </w:rPr>
        <w:br/>
      </w:r>
      <w:r>
        <w:rPr>
          <w:rFonts w:hint="eastAsia"/>
        </w:rPr>
        <w:t>　　　　10.4.4 注重产权保护</w:t>
      </w:r>
      <w:r>
        <w:rPr>
          <w:rFonts w:hint="eastAsia"/>
        </w:rPr>
        <w:br/>
      </w:r>
      <w:r>
        <w:rPr>
          <w:rFonts w:hint="eastAsia"/>
        </w:rPr>
        <w:t>　　　　10.4.5 完善标准体系</w:t>
      </w:r>
      <w:r>
        <w:rPr>
          <w:rFonts w:hint="eastAsia"/>
        </w:rPr>
        <w:br/>
      </w:r>
      <w:r>
        <w:rPr>
          <w:rFonts w:hint="eastAsia"/>
        </w:rPr>
        <w:t>　　10.5 生物医药项目退出机制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2025-2031年生物药品制造行业不同规模企业销售额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2025-2031年生物药品制造行业不同所有制企业销售额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2025-2031年生物药品制造行业不同规模企业利润总额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2025-2031年生物药品制造行业不同所有制企业利润总额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2025年生物药品制造行业不同所有制企业利润总额对比图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2020-2025年生物药品制造行业资产总额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截至2024年底生物药品制造行业不同规模企业总资产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截至2024年底生物药品制造行业不同规模企业总资产对比图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截至2024年底生物药品制造行业不同所有制企业总资产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截至2024年底生物药品制造行业不同所有制企业总资产对比图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2020-2025年生物药品制造行业亏损面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2020-2025年生物药品制造行业成本费用率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2020-2025年生物药品制造行业利息保障倍数对比图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2025-2031年中国生物制药有限公司综合损益表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2025年中国生物制药有限公司综合损益表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2025-2031年北京天坛生物制品股份有限公司现金流量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2025-2031年深圳市海王生物工程股份有限公司营业收入和净利润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2025年深圳市海王生物工程股份有限公司营业收入和净利润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2025-2031年深圳市海王生物工程股份有限公司现金流量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2025年深圳市海王生物工程股份有限公司现金流量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2025-2031年中山大学达安基因股份有限公司营业收入和净利润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2025-2031年中山大学达安基因股份有限公司现金流量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2020-2025年华兰生物工程股份有限公司总资产和净资产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2025-2031年华兰生物工程股份有限公司现金流量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2025-2031年上海科华生物工程股份有限公司营业收入和净利润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2025-2031年上海科华生物工程股份有限公司现金流量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2025年生物医药行业上市公司盈利能力指标分析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2025年生物医药行业上市公司成长能力指标分析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2025年生物医药行业上市公司营运能力指标分析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2025年生物医药行业上市公司偿债能力指标分析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2025年中国生物制药有限公司主营业务收入分行业情况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2025年北京天坛生物制品股份有限公司主营业务收入分行业、区域情况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2025年深圳市海王生物工程股份有限公司主营业务收入分行业、区域情况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2025年上海科华生物工程股份有限公司主营业务收入分行业、区域情况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b424cce9f454c" w:history="1">
        <w:r>
          <w:rPr>
            <w:rStyle w:val="Hyperlink"/>
          </w:rPr>
          <w:t>2025-2031年中国生物医药行业研究分析及发展趋势预测报告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b424cce9f454c" w:history="1">
        <w:r>
          <w:rPr>
            <w:rStyle w:val="Hyperlink"/>
          </w:rPr>
          <w:t>https://www.20087.com/M_YiLiaoBaoJian/27/ShengWuYiYaoFaZhanXianZhuangFenXiQianJingYuCe.html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9a04bfcfa42a0" w:history="1">
      <w:r>
        <w:rPr>
          <w:rStyle w:val="Hyperlink"/>
        </w:rPr>
        <w:t>2025-2031年中国生物医药行业研究分析及发展趋势预测报告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ShengWuYiYaoFaZhanXianZhuangFenXiQianJingYuCe.html" TargetMode="External" Id="Rf6bb424cce9f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ShengWuYiYaoFaZhanXianZhuangFenXiQianJingYuCe.html" TargetMode="External" Id="R04f9a04bfcfa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2025-02-10T03:15:00Z</dcterms:created>
  <dcterms:modified xsi:type="dcterms:W3CDTF">2025-02-10T04:15:00Z</dcterms:modified>
  <dc:subject>2025-2031年中国生物医药行业研究分析及发展趋势预测报告</dc:subject>
  <dc:title>2025-2031年中国生物医药行业研究分析及发展趋势预测报告</dc:title>
  <cp:keywords>2025-2031年中国生物医药行业研究分析及发展趋势预测报告</cp:keywords>
  <dc:description>2025-2031年中国生物医药行业研究分析及发展趋势预测报告</dc:description>
</cp:coreProperties>
</file>