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3544009bd499f" w:history="1">
              <w:r>
                <w:rPr>
                  <w:rStyle w:val="Hyperlink"/>
                </w:rPr>
                <w:t>2025-2031年中国精神药物行业发展分析与趋势预测报告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3544009bd499f" w:history="1">
              <w:r>
                <w:rPr>
                  <w:rStyle w:val="Hyperlink"/>
                </w:rPr>
                <w:t>2025-2031年中国精神药物行业发展分析与趋势预测报告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3544009bd499f" w:history="1">
                <w:r>
                  <w:rPr>
                    <w:rStyle w:val="Hyperlink"/>
                  </w:rPr>
                  <w:t>https://www.20087.com/7/82/JingShenYaoWuHangYeQianJingQuShi.html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药物用于治疗各种精神障碍，如抑郁症、焦虑症、精神分裂症等，近年来随着神经科学和药理学研究的深入，精神药物的疗效和安全性得到了显著提升。目前，市场上出现了更多靶向性更强、副作用更少的精神药物，如选择性血清素再摄取抑制剂（SSRIs）、新型抗精神病药和非典型抗抑郁药，这些药物提高了患者的生活质量和治疗依从性。</w:t>
      </w:r>
      <w:r>
        <w:rPr>
          <w:rFonts w:hint="eastAsia"/>
        </w:rPr>
        <w:br/>
      </w:r>
      <w:r>
        <w:rPr>
          <w:rFonts w:hint="eastAsia"/>
        </w:rPr>
        <w:t>　　未来，精神药物将更加注重精准医疗和非药物疗法的结合。精准医疗体现在通过基因检测和生物标志物分析，实现药物的个性化选择，提高治疗效果。非药物疗法的结合则意味着将精神药物与认知行为疗法、脑刺激疗法等非药物治疗方法相结合，以综合方式改善患者的精神健康。同时，随着对精神障碍生物学机制的深入理解，开发作用于新靶点的创新药物，如针对神经炎症、神经可塑性和肠道微生物群的药物，将成为精神药物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3544009bd499f" w:history="1">
        <w:r>
          <w:rPr>
            <w:rStyle w:val="Hyperlink"/>
          </w:rPr>
          <w:t>2025-2031年中国精神药物行业发展分析与趋势预测报告</w:t>
        </w:r>
      </w:hyperlink>
      <w:r>
        <w:rPr>
          <w:rFonts w:hint="eastAsia"/>
        </w:rPr>
        <w:t>》从市场规模、需求变化及价格动态等维度，系统解析了精神药物行业的现状与发展趋势。报告深入分析了精神药物产业链各环节，科学预测了市场前景与技术发展方向，同时聚焦精神药物细分市场特点及重点企业的经营表现，揭示了精神药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精神药物行业界定及应用</w:t>
      </w:r>
      <w:r>
        <w:rPr>
          <w:rFonts w:hint="eastAsia"/>
        </w:rPr>
        <w:br/>
      </w:r>
      <w:r>
        <w:rPr>
          <w:rFonts w:hint="eastAsia"/>
        </w:rPr>
        <w:t>　　第一节 精神药物行业定义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精神药物主要应用领域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2024-2025年全球精神药物行业发展状况分析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2024-2025年全球精神药物行业运行概况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2019-2024年全球精神药物行业市场规模分析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全球主要地区精神药物行业运行情况分析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2025-2031年全球精神药物行业发展趋势预测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2024-2025年中国精神药物发展环境分析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精神药物行业相关政策、标准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精神药物行业相关发展规划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2024-2025年中国精神药物行业现状调研分析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中国精神药物行业发展现状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一、2024-2025年精神药物行业品牌发展现状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二、2024-2025年精神药物行业需求市场现状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三、2024-2025年精神药物市场需求层次分析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四、2024-2025年中国精神药物市场走向分析</w:t>
      </w:r>
      <w:r>
        <w:rPr>
          <w:rFonts w:hint="eastAsia"/>
        </w:rPr>
        <w:br/>
      </w:r>
      <w:r>
        <w:rPr>
          <w:rFonts w:hint="eastAsia"/>
        </w:rPr>
        <w:t>　　第二节 中国精神药物产品技术分析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一、2024-2025年精神药物产品技术变化特点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二、2024-2025年精神药物产品市场的新技术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三、2024-2025年精神药物产品市场现状分析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中国精神药物行业存在的问题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一、2024-2025年精神药物产品市场存在的主要问题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二、2024-2025年国内精神药物产品市场的三大瓶颈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三、2024-2025年精神药物产品市场遭遇的规模难题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对中国精神药物市场的分析及思考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一、精神药物市场特点</w:t>
      </w:r>
      <w:r>
        <w:rPr>
          <w:rFonts w:hint="eastAsia"/>
        </w:rPr>
        <w:br/>
      </w:r>
      <w:r>
        <w:rPr>
          <w:rFonts w:hint="eastAsia"/>
        </w:rPr>
        <w:t>　　　　二、精神药物市场分析</w:t>
      </w:r>
      <w:r>
        <w:rPr>
          <w:rFonts w:hint="eastAsia"/>
        </w:rPr>
        <w:br/>
      </w:r>
      <w:r>
        <w:rPr>
          <w:rFonts w:hint="eastAsia"/>
        </w:rPr>
        <w:t>　　　　三、精神药物市场变化的方向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四、中国精神药物行业发展的新思路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五、对中国精神药物行业发展的思考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中国精神药物行业市场供需现状调研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2024-2025年中国精神药物市场现状分析</w:t>
      </w:r>
      <w:r>
        <w:rPr>
          <w:rFonts w:hint="eastAsia"/>
        </w:rPr>
        <w:br/>
      </w:r>
      <w:r>
        <w:rPr>
          <w:rFonts w:hint="eastAsia"/>
        </w:rPr>
        <w:t>　　第二节 中国精神药物行业产量情况分析及预测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一、精神药物总体产能规模</w:t>
      </w:r>
      <w:r>
        <w:rPr>
          <w:rFonts w:hint="eastAsia"/>
        </w:rPr>
        <w:br/>
      </w:r>
      <w:r>
        <w:rPr>
          <w:rFonts w:hint="eastAsia"/>
        </w:rPr>
        <w:t>　　　　二、精神药物生产区域分布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三、2019-2024年中国精神药物产量统计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四、2025-2031年中国精神药物产量预测</w:t>
      </w:r>
      <w:r>
        <w:rPr>
          <w:rFonts w:hint="eastAsia"/>
        </w:rPr>
        <w:br/>
      </w:r>
      <w:r>
        <w:rPr>
          <w:rFonts w:hint="eastAsia"/>
        </w:rPr>
        <w:t>　　第三节 中国精神药物市场需求分析及预测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一、中国精神药物市场需求特点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二、2019-2024年中国精神药物市场需求量统计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三、2025-2031年中国精神药物市场需求量预测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中国精神药物价格趋势分析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一、2019-2024年中国精神药物市场价格趋势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二、2025-2031年中国精神药物市场价格走势预测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中国精神药物进出口分析</w:t>
      </w:r>
      <w:r>
        <w:rPr>
          <w:rFonts w:hint="eastAsia"/>
        </w:rPr>
        <w:br/>
      </w:r>
      <w:r>
        <w:rPr>
          <w:rFonts w:hint="eastAsia"/>
        </w:rPr>
        <w:t>　　第一节 精神药物进口情况分析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精神药物出口情况分析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影响精神药物进出口因素分析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中国精神药物行业主要指标监测分析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2019-2024年中国精神药物行业规模情况分析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2019-2024年中国精神药物行业财务能力分析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2024-2025年精神药物行业细分产品调研</w:t>
      </w:r>
      <w:r>
        <w:rPr>
          <w:rFonts w:hint="eastAsia"/>
        </w:rPr>
        <w:br/>
      </w:r>
      <w:r>
        <w:rPr>
          <w:rFonts w:hint="eastAsia"/>
        </w:rPr>
        <w:t>　　第一节 精神药物细分产品结构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2024-2025年精神药物行业上下游发展情况分析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精神药物行业上游产业发展分析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精神药物行业下游产业发展分析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中国精神药物行业重点地区发展分析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2024-2025年精神药物行业重点区域市场结构调研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**地区精神药物市场容量分析</w:t>
      </w:r>
      <w:r>
        <w:rPr>
          <w:rFonts w:hint="eastAsia"/>
        </w:rPr>
        <w:br/>
      </w:r>
      <w:r>
        <w:rPr>
          <w:rFonts w:hint="eastAsia"/>
        </w:rPr>
        <w:t>　　第三节 **地区精神药物市场容量分析</w:t>
      </w:r>
      <w:r>
        <w:rPr>
          <w:rFonts w:hint="eastAsia"/>
        </w:rPr>
        <w:br/>
      </w:r>
      <w:r>
        <w:rPr>
          <w:rFonts w:hint="eastAsia"/>
        </w:rPr>
        <w:t>　　第四节 **地区精神药物市场容量分析</w:t>
      </w:r>
      <w:r>
        <w:rPr>
          <w:rFonts w:hint="eastAsia"/>
        </w:rPr>
        <w:br/>
      </w:r>
      <w:r>
        <w:rPr>
          <w:rFonts w:hint="eastAsia"/>
        </w:rPr>
        <w:t>　　第五节 **地区精神药物市场容量分析</w:t>
      </w:r>
      <w:r>
        <w:rPr>
          <w:rFonts w:hint="eastAsia"/>
        </w:rPr>
        <w:br/>
      </w:r>
      <w:r>
        <w:rPr>
          <w:rFonts w:hint="eastAsia"/>
        </w:rPr>
        <w:t>　　第六节 **地区精神药物市场容量分析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精神药物行业重点企业竞争力分析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三、企业精神药物经营状况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三、企业精神药物经营状况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三、企业精神药物经营状况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三、企业精神药物经营状况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三、企业精神药物经营状况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三、企业精神药物经营状况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2024-2025年精神药物行业企业经营策略研究分析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精神药物企业多样化经营策略分析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一、精神药物企业多样化经营情况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二、现行精神药物行业多样化经营的方向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大型精神药物企业集团未来发展策略分析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对中小精神药物企业生产经营的建议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2024-2025年精神药物行业前景及投资风险预警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2025年精神药物市场前景分析</w:t>
      </w:r>
      <w:r>
        <w:rPr>
          <w:rFonts w:hint="eastAsia"/>
        </w:rPr>
        <w:br/>
      </w:r>
      <w:r>
        <w:rPr>
          <w:rFonts w:hint="eastAsia"/>
        </w:rPr>
        <w:t>　　第二节 2025年精神药物行业发展趋势预测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影响精神药物行业发展的主要因素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一、2025年影响精神药物行业运行的有利因素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二、2025年影响精神药物行业运行的稳定因素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三、2025年影响精神药物行业运行的不利因素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四、2025年中国精神药物行业发展面临的挑战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五、2025年中国精神药物行业发展面临的机遇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精神药物行业投资风险预警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一、精神药物行业市场风险预测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二、精神药物行业政策风险预测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三、精神药物行业经营风险预测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四、精神药物行业技术风险预测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五、精神药物行业竞争风险预测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六、精神药物行业其他风险预测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2025-2031年精神药物投资建议</w:t>
      </w:r>
      <w:r>
        <w:rPr>
          <w:rFonts w:hint="eastAsia"/>
        </w:rPr>
        <w:br/>
      </w:r>
      <w:r>
        <w:rPr>
          <w:rFonts w:hint="eastAsia"/>
        </w:rPr>
        <w:t>　　第一节 2024-2025年精神药物行业投资环境分析</w:t>
      </w:r>
      <w:r>
        <w:rPr>
          <w:rFonts w:hint="eastAsia"/>
        </w:rPr>
        <w:br/>
      </w:r>
      <w:r>
        <w:rPr>
          <w:rFonts w:hint="eastAsia"/>
        </w:rPr>
        <w:t>　　第二节 精神药物行业投资进入壁垒分析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精神药物行业历程</w:t>
      </w:r>
      <w:r>
        <w:rPr>
          <w:rFonts w:hint="eastAsia"/>
        </w:rPr>
        <w:br/>
      </w:r>
      <w:r>
        <w:rPr>
          <w:rFonts w:hint="eastAsia"/>
        </w:rPr>
        <w:t>　　图表 精神药物行业生命周期</w:t>
      </w:r>
      <w:r>
        <w:rPr>
          <w:rFonts w:hint="eastAsia"/>
        </w:rPr>
        <w:br/>
      </w:r>
      <w:r>
        <w:rPr>
          <w:rFonts w:hint="eastAsia"/>
        </w:rPr>
        <w:t>　　图表 精神药物行业产业链分析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2019-2024年中国精神药物行业市场规模及增长情况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2019-2024年精神药物行业市场容量分析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2019-2024年中国精神药物行业产能统计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2019-2024年中国精神药物行业产量及增长趋势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2019-2024年中国精神药物市场需求量及增速统计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2025年中国精神药物行业需求领域分布格局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2019-2024年中国精神药物行业销售收入分析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2019-2024年中国精神药物行业盈利情况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2019-2024年中国精神药物行业利润总额统计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2019-2024年中国精神药物进口数量分析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2019-2024年中国精神药物进口金额分析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2019-2024年中国精神药物出口数量分析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2019-2024年中国精神药物出口金额分析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2025年中国精神药物进口国家及地区分析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2025年中国精神药物出口国家及地区分析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2019-2024年中国精神药物行业企业数量情况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2019-2024年中国精神药物行业企业平均规模情况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**地区精神药物市场规模及增长情况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**地区精神药物市场规模及增长情况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**地区精神药物市场规模及增长情况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**地区精神药物市场规模及增长情况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精神药物重点企业（一）基本信息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精神药物重点企业（一）经营情况分析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精神药物重点企业（一）主要经济指标情况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精神药物重点企业（一）盈利能力情况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精神药物重点企业（一）偿债能力情况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精神药物重点企业（一）运营能力情况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精神药物重点企业（一）成长能力情况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精神药物重点企业（二）基本信息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精神药物重点企业（二）经营情况分析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精神药物重点企业（二）主要经济指标情况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精神药物重点企业（二）盈利能力情况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精神药物重点企业（二）偿债能力情况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精神药物重点企业（二）运营能力情况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精神药物重点企业（二）成长能力情况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精神药物重点企业（三）基本信息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精神药物重点企业（三）经营情况分析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精神药物重点企业（三）主要经济指标情况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精神药物重点企业（三）盈利能力情况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精神药物重点企业（三）偿债能力情况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精神药物重点企业（三）运营能力情况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精神药物重点企业（三）成长能力情况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2025-2031年中国精神药物行业产能预测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2025-2031年中国精神药物行业产量预测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2025-2031年中国精神药物市场需求量预测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2025-2031年中国精神药物行业供需平衡预测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2025-2031年中国精神药物行业市场容量预测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2025-2031年中国精神药物行业市场规模预测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2025年中国精神药物市场前景分析</w:t>
      </w:r>
      <w:r>
        <w:rPr>
          <w:rFonts w:hint="eastAsia"/>
        </w:rPr>
        <w:br/>
      </w:r>
      <w:r>
        <w:rPr>
          <w:rFonts w:hint="eastAsia"/>
        </w:rPr>
        <w:t>　　图表 2025年中国精神药物发展趋势预测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3544009bd499f" w:history="1">
        <w:r>
          <w:rPr>
            <w:rStyle w:val="Hyperlink"/>
          </w:rPr>
          <w:t>2025-2031年中国精神药物行业发展分析与趋势预测报告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3544009bd499f" w:history="1">
        <w:r>
          <w:rPr>
            <w:rStyle w:val="Hyperlink"/>
          </w:rPr>
          <w:t>https://www.20087.com/7/82/JingShenYaoWuHangYeQianJingQuShi.html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热点：精神科药物分类一览表、精神药物的分类、精神类的药物有哪些、精神药物突然停药会怎么样、双相情感性精神障碍自测表、精神药物戒断反应、精神病院、精神药物吃多了会怎样、精神病药品大全图片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721c64b554f34" w:history="1">
      <w:r>
        <w:rPr>
          <w:rStyle w:val="Hyperlink"/>
        </w:rPr>
        <w:t>2025-2031年中国精神药物行业发展分析与趋势预测报告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JingShenYaoWuHangYeQianJingQuShi.html" TargetMode="External" Id="R77a3544009bd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JingShenYaoWuHangYeQianJingQuShi.html" TargetMode="External" Id="R4ec721c64b55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2024-11-06T01:14:00Z</dcterms:created>
  <dcterms:modified xsi:type="dcterms:W3CDTF">2024-11-06T02:14:00Z</dcterms:modified>
  <dc:subject>2025-2031年中国精神药物行业发展分析与趋势预测报告</dc:subject>
  <dc:title>2025-2031年中国精神药物行业发展分析与趋势预测报告</dc:title>
  <cp:keywords>2025-2031年中国精神药物行业发展分析与趋势预测报告</cp:keywords>
  <dc:description>2025-2031年中国精神药物行业发展分析与趋势预测报告</dc:description>
</cp:coreProperties>
</file>