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40ea314dd74b2d" w:history="1">
              <w:r>
                <w:rPr>
                  <w:rStyle w:val="Hyperlink"/>
                </w:rPr>
                <w:t>2026-2032年全球与中国全数字彩超诊断系统行业研究及前景趋势分析报告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40ea314dd74b2d" w:history="1">
              <w:r>
                <w:rPr>
                  <w:rStyle w:val="Hyperlink"/>
                </w:rPr>
                <w:t>2026-2032年全球与中国全数字彩超诊断系统行业研究及前景趋势分析报告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40ea314dd74b2d" w:history="1">
                <w:r>
                  <w:rPr>
                    <w:rStyle w:val="Hyperlink"/>
                  </w:rPr>
                  <w:t>https://www.20087.com/7/72/QuanShuZiCaiChaoZhenDuanXiTongHangYeQianJingQuShi.html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数字彩超诊断系统是现代医学影像诊断的核心装备，通过全数字化波束形成技术与先进的信号处理算法，实现对人体组织结构与血流动力学的高分辨率、高帧率实时成像。目前，全数字彩超诊断系统已全面普及至各级医疗机构，成为心血管、妇产、腹部及浅表器官疾病筛查与诊断的首选工具。在技术层面，全数字彩超正从传统的二维灰阶与彩色多普勒，向弹性成像、造影增强、三维/四维容积成像及超声显微镜等高级功能拓展。同时，设备在探头材料（如单晶体探头）、通道数及处理架构上的持续升级，显著提升了图像的穿透力与细节分辨力。此外，随着临床需求的多样化，全数字彩超在设备形态上呈现两极分化：一方面，高端台式设备不断突破成像极限；另一方面，基于平板或智能手机的便携式彩超凭借极高的机动性，在急诊、重症监护及基层巡诊中发挥着越来越重要的作用。</w:t>
      </w:r>
      <w:r>
        <w:rPr>
          <w:rFonts w:hint="eastAsia"/>
        </w:rPr>
        <w:br/>
      </w:r>
      <w:r>
        <w:rPr>
          <w:rFonts w:hint="eastAsia"/>
        </w:rPr>
        <w:t>　　未来，全数字彩超诊断系统将向AI原生、多模态融合及云端协同方向全面演进。市场调研网指出，人工智能将从“辅助阅片”走向“底层重构”，通过深度学习算法实现图像的智能降噪、超分辨率重建及自适应参数优化，使普通探头也能输出专家级图像。在诊断模式上，全数字彩超将与CT、MRI及病理数据进行多模态融合，结合AI大模型自动生成结构化报告与鉴别诊断建议，大幅降低对医生经验的依赖。此外，5G与云原生架构的普及，将使彩超设备成为分布式医疗网络中的智能终端，实现海量影像数据的云端存储、远程专家会诊及AI模型的持续迭代。长远来看，全数字彩超将突破传统形态限制，向可穿戴、植入式及非接触式方向发展，成为贯穿疾病预防、诊断、治疗及康复全周期的智能健康管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40ea314dd74b2d" w:history="1">
        <w:r>
          <w:rPr>
            <w:rStyle w:val="Hyperlink"/>
          </w:rPr>
          <w:t>2026-2032年全球与中国全数字彩超诊断系统行业研究及前景趋势分析报告</w:t>
        </w:r>
      </w:hyperlink>
      <w:r>
        <w:rPr>
          <w:rFonts w:hint="eastAsia"/>
        </w:rPr>
        <w:t>》，2025年全数字彩超诊断系统行业市场规模达 亿元，预计2032年市场规模将达 亿元，期间年均复合增长率（CAGR）达 %。报告系统梳理了全数字彩超诊断系统行业的产业链结构，详细分析了全数字彩超诊断系统市场规模与需求状况，并对市场价格、行业现状及未来前景进行了客观评估。报告结合全数字彩超诊断系统技术现状与发展方向，对行业趋势作出科学预测，同时聚焦全数字彩超诊断系统重点企业，解析竞争格局、市场集中度及品牌影响力。通过对全数字彩超诊断系统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全数字彩超诊断系统市场概述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按照不同产品类型，全数字彩超诊断系统主要可以分为如下几个类别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全球不同产品类型全数字彩超诊断系统销售额增长趋势2021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推车式</w:t>
      </w:r>
      <w:r>
        <w:rPr>
          <w:rFonts w:hint="eastAsia"/>
        </w:rPr>
        <w:br/>
      </w:r>
      <w:r>
        <w:rPr>
          <w:rFonts w:hint="eastAsia"/>
        </w:rPr>
        <w:t>　　　　1.2.3 便携式</w:t>
      </w:r>
      <w:r>
        <w:rPr>
          <w:rFonts w:hint="eastAsia"/>
        </w:rPr>
        <w:br/>
      </w:r>
      <w:r>
        <w:rPr>
          <w:rFonts w:hint="eastAsia"/>
        </w:rPr>
        <w:t>　　1.3 从不同应用，全数字彩超诊断系统主要包括如下几个方面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全球不同应用全数字彩超诊断系统销售额增长趋势2021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全数字彩超诊断系统行业背景、发展历史、现状及趋势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全数字彩超诊断系统行业目前现状分析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全数字彩超诊断系统发展趋势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全球全数字彩超诊断系统总体规模分析</w:t>
      </w:r>
      <w:r>
        <w:rPr>
          <w:rFonts w:hint="eastAsia"/>
        </w:rPr>
        <w:br/>
      </w:r>
      <w:r>
        <w:rPr>
          <w:rFonts w:hint="eastAsia"/>
        </w:rPr>
        <w:t>　　2.1 全球全数字彩超诊断系统供需现状及预测（2021-2032）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全球全数字彩超诊断系统产能、产量、产能利用率及发展趋势（2021-2032）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全球全数字彩超诊断系统产量、需求量及发展趋势（2021-2032）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全球主要地区全数字彩超诊断系统产量及发展趋势（2021-2032）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全球主要地区全数字彩超诊断系统产量（2021-2026）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全球主要地区全数字彩超诊断系统产量（2027-2032）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全球主要地区全数字彩超诊断系统产量市场份额（2021-2032）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中国全数字彩超诊断系统供需现状及预测（2021-2032）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中国全数字彩超诊断系统产能、产量、产能利用率及发展趋势（2021-2032）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中国全数字彩超诊断系统产量、市场需求量及发展趋势（2021-2032）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全球全数字彩超诊断系统销量及销售额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全球市场全数字彩超诊断系统销售额（2021-2032）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全球市场全数字彩超诊断系统销量（2021-2032）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全球市场全数字彩超诊断系统价格趋势（2021-2032）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全球全数字彩超诊断系统主要地区分析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全球主要地区全数字彩超诊断系统市场规模分析：2021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全球主要地区全数字彩超诊断系统销售收入及市场份额（2021-2026）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全球主要地区全数字彩超诊断系统销售收入预测（2027-2032）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全球主要地区全数字彩超诊断系统销量分析：2021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全球主要地区全数字彩超诊断系统销量及市场份额（2021-2026）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全球主要地区全数字彩超诊断系统销量及市场份额预测（2027-2032）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北美市场全数字彩超诊断系统销量、收入及增长率（2021-2032）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欧洲市场全数字彩超诊断系统销量、收入及增长率（2021-2032）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中国市场全数字彩超诊断系统销量、收入及增长率（2021-2032）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日本市场全数字彩超诊断系统销量、收入及增长率（2021-2032）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东南亚市场全数字彩超诊断系统销量、收入及增长率（2021-2032）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印度市场全数字彩超诊断系统销量、收入及增长率（2021-2032）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全球市场主要厂商全数字彩超诊断系统产能市场份额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全球市场主要厂商全数字彩超诊断系统销量（2021-2026）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全球市场主要厂商全数字彩超诊断系统销量（2021-2026）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全球市场主要厂商全数字彩超诊断系统销售收入（2021-2026）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全球市场主要厂商全数字彩超诊断系统销售价格（2021-2026）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2025年全球主要生产商全数字彩超诊断系统收入排名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中国市场主要厂商全数字彩超诊断系统销量（2021-2026）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中国市场主要厂商全数字彩超诊断系统销量（2021-2026）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中国市场主要厂商全数字彩超诊断系统销售收入（2021-2026）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2025年中国主要生产商全数字彩超诊断系统收入排名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中国市场主要厂商全数字彩超诊断系统销售价格（2021-2026）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全球主要厂商全数字彩超诊断系统总部及产地分布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全球主要厂商成立时间及全数字彩超诊断系统商业化日期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全球主要厂商全数字彩超诊断系统产品类型及应用</w:t>
      </w:r>
      <w:r>
        <w:rPr>
          <w:rFonts w:hint="eastAsia"/>
        </w:rPr>
        <w:br/>
      </w:r>
      <w:r>
        <w:rPr>
          <w:rFonts w:hint="eastAsia"/>
        </w:rPr>
        <w:t>　　4.7 全数字彩超诊断系统行业集中度、竞争程度分析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全数字彩超诊断系统行业集中度分析：2025年全球Top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全球全数字彩超诊断系统第一梯队、第二梯队和第三梯队生产商（品牌）及市场份额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 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 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 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全数字彩超诊断系统销量、收入、价格及毛利率（2021-2026）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不同产品类型全数字彩超诊断系统分析</w:t>
      </w:r>
      <w:r>
        <w:rPr>
          <w:rFonts w:hint="eastAsia"/>
        </w:rPr>
        <w:br/>
      </w:r>
      <w:r>
        <w:rPr>
          <w:rFonts w:hint="eastAsia"/>
        </w:rPr>
        <w:t>　　6.1 全球不同产品类型全数字彩超诊断系统销量（2021-2032）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全球不同产品类型全数字彩超诊断系统销量及市场份额（2021-2026）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全球不同产品类型全数字彩超诊断系统销量预测（2027-2032）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全球不同产品类型全数字彩超诊断系统收入（2021-2032）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全球不同产品类型全数字彩超诊断系统收入及市场份额（2021-2026）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全球不同产品类型全数字彩超诊断系统收入预测（2027-2032）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全球不同产品类型全数字彩超诊断系统价格走势（2021-2032）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不同应用全数字彩超诊断系统分析</w:t>
      </w:r>
      <w:r>
        <w:rPr>
          <w:rFonts w:hint="eastAsia"/>
        </w:rPr>
        <w:br/>
      </w:r>
      <w:r>
        <w:rPr>
          <w:rFonts w:hint="eastAsia"/>
        </w:rPr>
        <w:t>　　7.1 全球不同应用全数字彩超诊断系统销量（2021-2032）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全球不同应用全数字彩超诊断系统销量及市场份额（2021-2026）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全球不同应用全数字彩超诊断系统销量预测（2027-2032）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全球不同应用全数字彩超诊断系统收入（2021-2032）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全球不同应用全数字彩超诊断系统收入及市场份额（2021-2026）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全球不同应用全数字彩超诊断系统收入预测（2027-2032）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全球不同应用全数字彩超诊断系统价格走势（2021-2032）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全数字彩超诊断系统产业链分析</w:t>
      </w:r>
      <w:r>
        <w:rPr>
          <w:rFonts w:hint="eastAsia"/>
        </w:rPr>
        <w:br/>
      </w:r>
      <w:r>
        <w:rPr>
          <w:rFonts w:hint="eastAsia"/>
        </w:rPr>
        <w:t>　　8.2 全数字彩超诊断系统工艺制造技术分析</w:t>
      </w:r>
      <w:r>
        <w:rPr>
          <w:rFonts w:hint="eastAsia"/>
        </w:rPr>
        <w:br/>
      </w:r>
      <w:r>
        <w:rPr>
          <w:rFonts w:hint="eastAsia"/>
        </w:rPr>
        <w:t>　　8.3 全数字彩超诊断系统产业上游供应分析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全数字彩超诊断系统下游客户分析</w:t>
      </w:r>
      <w:r>
        <w:rPr>
          <w:rFonts w:hint="eastAsia"/>
        </w:rPr>
        <w:br/>
      </w:r>
      <w:r>
        <w:rPr>
          <w:rFonts w:hint="eastAsia"/>
        </w:rPr>
        <w:t>　　8.5 全数字彩超诊断系统销售渠道分析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全数字彩超诊断系统行业发展机遇及主要驱动因素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全数字彩超诊断系统行业发展面临的风险</w:t>
      </w:r>
      <w:r>
        <w:rPr>
          <w:rFonts w:hint="eastAsia"/>
        </w:rPr>
        <w:br/>
      </w:r>
      <w:r>
        <w:rPr>
          <w:rFonts w:hint="eastAsia"/>
        </w:rPr>
        <w:t>　　9.3 全数字彩超诊断系统行业政策分析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全球不同产品类型全数字彩超诊断系统销售额增长（CAGR）趋势2021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全数字彩超诊断系统行业目前发展现状</w:t>
      </w:r>
      <w:r>
        <w:rPr>
          <w:rFonts w:hint="eastAsia"/>
        </w:rPr>
        <w:br/>
      </w:r>
      <w:r>
        <w:rPr>
          <w:rFonts w:hint="eastAsia"/>
        </w:rPr>
        <w:t>　　表 4： 全数字彩超诊断系统发展趋势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全球主要地区全数字彩超诊断系统产量增速（CAGR）：（2021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全球主要地区全数字彩超诊断系统产量（2021-2026）&amp;（千台）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全球主要地区全数字彩超诊断系统产量（2027-2032）&amp;（千台）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全球主要地区全数字彩超诊断系统产量市场份额（2021-2026）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全球主要地区全数字彩超诊断系统产量市场份额（2027-2032）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全球主要地区全数字彩超诊断系统销售收入增速：（2021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全球主要地区全数字彩超诊断系统销售收入（2021-2026）&amp;（百万美元）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全球主要地区全数字彩超诊断系统销售收入市场份额（2021-2026）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全球主要地区全数字彩超诊断系统收入（2027-2032）&amp;（百万美元）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全球主要地区全数字彩超诊断系统收入市场份额（2027-2032）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全球主要地区全数字彩超诊断系统销量（千台）：2021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全球主要地区全数字彩超诊断系统销量（2021-2026）&amp;（千台）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全球主要地区全数字彩超诊断系统销量市场份额（2021-2026）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全球主要地区全数字彩超诊断系统销量（2027-2032）&amp;（千台）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全球主要地区全数字彩超诊断系统销量份额（2027-2032）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全球市场主要厂商全数字彩超诊断系统产能（2025-2026）&amp;（千台）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全球市场主要厂商全数字彩超诊断系统销量（2021-2026）&amp;（千台）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全球市场主要厂商全数字彩超诊断系统销量市场份额（2021-2026）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全球市场主要厂商全数字彩超诊断系统销售收入（2021-2026）&amp;（百万美元）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全球市场主要厂商全数字彩超诊断系统销售收入市场份额（2021-2026）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全球市场主要厂商全数字彩超诊断系统销售价格（2021-2026）&amp;（美元/件）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2025年全球主要生产商全数字彩超诊断系统收入排名（百万美元）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中国市场主要厂商全数字彩超诊断系统销量（2021-2026）&amp;（千台）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中国市场主要厂商全数字彩超诊断系统销量市场份额（2021-2026）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中国市场主要厂商全数字彩超诊断系统销售收入（2021-2026）&amp;（百万美元）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中国市场主要厂商全数字彩超诊断系统销售收入市场份额（2021-2026）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2025年中国主要生产商全数字彩超诊断系统收入排名（百万美元）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中国市场主要厂商全数字彩超诊断系统销售价格（2021-2026）&amp;（美元/件）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全球主要厂商全数字彩超诊断系统总部及产地分布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全球主要厂商成立时间及全数字彩超诊断系统商业化日期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全球主要厂商全数字彩超诊断系统产品类型及应用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2025年全球全数字彩超诊断系统主要厂商市场地位（第一梯队、第二梯队和第三梯队）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全球全数字彩超诊断系统市场投资、并购等现状分析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 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 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全数字彩超诊断系统生产基地、销售区域、竞争对手及市场地位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全数字彩超诊断系统产品规格、参数及市场应用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全数字彩超诊断系统销量（千台）、收入（百万美元）、价格（美元/件）及毛利率（2021-2026）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全球不同产品类型全数字彩超诊断系统销量（2021-2026）&amp;（千台）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134： 全球不同产品类型全数字彩超诊断系统销量市场份额（2021-2026）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全球不同产品类型全数字彩超诊断系统销量预测（2027-2032）&amp;（千台）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全球市场不同产品类型全数字彩超诊断系统销量市场份额预测（2027-2032）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全球不同产品类型全数字彩超诊断系统收入（2021-2026）&amp;（百万美元）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全球不同产品类型全数字彩超诊断系统收入市场份额（2021-2026）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全球不同产品类型全数字彩超诊断系统收入预测（2027-2032）&amp;（百万美元）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全球不同产品类型全数字彩超诊断系统收入市场份额预测（2027-2032）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全球不同应用全数字彩超诊断系统销量（2021-2026）&amp;（千台）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142： 全球不同应用全数字彩超诊断系统销量市场份额（2021-2026）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全球不同应用全数字彩超诊断系统销量预测（2027-2032）&amp;（千台）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144： 全球市场不同应用全数字彩超诊断系统销量市场份额预测（2027-2032）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全球不同应用全数字彩超诊断系统收入（2021-2026）&amp;（百万美元）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全球不同应用全数字彩超诊断系统收入市场份额（2021-2026）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全球不同应用全数字彩超诊断系统收入预测（2027-2032）&amp;（百万美元）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全球不同应用全数字彩超诊断系统收入市场份额预测（2027-2032）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全数字彩超诊断系统上游原料供应商及联系方式列表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全数字彩超诊断系统典型客户列表</w:t>
      </w:r>
      <w:r>
        <w:rPr>
          <w:rFonts w:hint="eastAsia"/>
        </w:rPr>
        <w:br/>
      </w:r>
      <w:r>
        <w:rPr>
          <w:rFonts w:hint="eastAsia"/>
        </w:rPr>
        <w:t>　　表 151： 全数字彩超诊断系统主要销售模式及销售渠道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全数字彩超诊断系统行业发展机遇及主要驱动因素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全数字彩超诊断系统行业发展面临的风险</w:t>
      </w:r>
      <w:r>
        <w:rPr>
          <w:rFonts w:hint="eastAsia"/>
        </w:rPr>
        <w:br/>
      </w:r>
      <w:r>
        <w:rPr>
          <w:rFonts w:hint="eastAsia"/>
        </w:rPr>
        <w:t>　　表 154： 全数字彩超诊断系统行业政策分析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全数字彩超诊断系统产品图片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全球不同产品类型全数字彩超诊断系统销售额2021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全球不同产品类型全数字彩超诊断系统市场份额2025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推车式产品图片</w:t>
      </w:r>
      <w:r>
        <w:rPr>
          <w:rFonts w:hint="eastAsia"/>
        </w:rPr>
        <w:br/>
      </w:r>
      <w:r>
        <w:rPr>
          <w:rFonts w:hint="eastAsia"/>
        </w:rPr>
        <w:t>　　图 5： 便携式产品图片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全球不同应用全数字彩超诊断系统市场份额2025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全球全数字彩超诊断系统产能、产量、产能利用率及发展趋势（2021-2032）&amp;（千台）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全球全数字彩超诊断系统产量、需求量及发展趋势（2021-2032）&amp;（千台）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全球主要地区全数字彩超诊断系统产量（2021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全球主要地区全数字彩超诊断系统产量市场份额（2021-2032）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中国全数字彩超诊断系统产能、产量、产能利用率及发展趋势（2021-2032）&amp;（千台）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中国全数字彩超诊断系统产量、市场需求量及发展趋势（2021-2032）&amp;（千台）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全球全数字彩超诊断系统市场销售额及增长率：（2021-2032）&amp;（百万美元）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全球市场全数字彩超诊断系统市场规模：2021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全球市场全数字彩超诊断系统销量及增长率（2021-2032）&amp;（千台）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全球市场全数字彩超诊断系统价格趋势（2021-2032）&amp;（美元/件）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全球主要地区全数字彩超诊断系统销售收入（2021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全球主要地区全数字彩超诊断系统销售收入市场份额（2021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北美市场全数字彩超诊断系统销量及增长率（2021-2032）&amp;（千台）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北美市场全数字彩超诊断系统收入及增长率（2021-2032）&amp;（百万美元）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欧洲市场全数字彩超诊断系统销量及增长率（2021-2032）&amp;（千台）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欧洲市场全数字彩超诊断系统收入及增长率（2021-2032）&amp;（百万美元）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中国市场全数字彩超诊断系统销量及增长率（2021-2032）&amp;（千台）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中国市场全数字彩超诊断系统收入及增长率（2021-2032）&amp;（百万美元）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日本市场全数字彩超诊断系统销量及增长率（2021-2032）&amp;（千台）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日本市场全数字彩超诊断系统收入及增长率（2021-2032）&amp;（百万美元）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东南亚市场全数字彩超诊断系统销量及增长率（2021-2032）&amp;（千台）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东南亚市场全数字彩超诊断系统收入及增长率（2021-2032）&amp;（百万美元）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印度市场全数字彩超诊断系统销量及增长率（2021-2032）&amp;（千台）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印度市场全数字彩超诊断系统收入及增长率（2021-2032）&amp;（百万美元）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2025年全球市场主要厂商全数字彩超诊断系统销量市场份额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2025年全球市场主要厂商全数字彩超诊断系统收入市场份额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2025年中国市场主要厂商全数字彩超诊断系统销量市场份额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2025年中国市场主要厂商全数字彩超诊断系统收入市场份额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2025年全球前五大生产商全数字彩超诊断系统市场份额</w:t>
      </w:r>
      <w:r>
        <w:rPr>
          <w:rFonts w:hint="eastAsia"/>
        </w:rPr>
        <w:br/>
      </w:r>
      <w:r>
        <w:rPr>
          <w:rFonts w:hint="eastAsia"/>
        </w:rPr>
        <w:t>　　图 39： 2025年全球全数字彩超诊断系统第一梯队、第二梯队和第三梯队厂商及市场份额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全球不同产品类型全数字彩超诊断系统价格走势（2021-2032）&amp;（美元/件）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全球不同应用全数字彩超诊断系统价格走势（2021-2032）&amp;（美元/件）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全数字彩超诊断系统产业链</w:t>
      </w:r>
      <w:r>
        <w:rPr>
          <w:rFonts w:hint="eastAsia"/>
        </w:rPr>
        <w:br/>
      </w:r>
      <w:r>
        <w:rPr>
          <w:rFonts w:hint="eastAsia"/>
        </w:rPr>
        <w:t>　　图 43： 全数字彩超诊断系统中国企业SWOT分析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40ea314dd74b2d" w:history="1">
        <w:r>
          <w:rPr>
            <w:rStyle w:val="Hyperlink"/>
          </w:rPr>
          <w:t>2026-2032年全球与中国全数字彩超诊断系统行业研究及前景趋势分析报告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40ea314dd74b2d" w:history="1">
        <w:r>
          <w:rPr>
            <w:rStyle w:val="Hyperlink"/>
          </w:rPr>
          <w:t>https://www.20087.com/7/72/QuanShuZiCaiChaoZhenDuanXiTongHangYeQianJingQuShi.html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热点：全数字彩超诊断系统怎么用、全数字化彩超仪、全数字化高端彩色多普勒超声诊断仪多少钱、全数字彩色多普勒超声诊断仪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3f45ed55c8481f" w:history="1">
      <w:r>
        <w:rPr>
          <w:rStyle w:val="Hyperlink"/>
        </w:rPr>
        <w:t>2026-2032年全球与中国全数字彩超诊断系统行业研究及前景趋势分析报告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QuanShuZiCaiChaoZhenDuanXiTongHangYeQianJingQuShi.html" TargetMode="External" Id="Rb340ea314dd74b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QuanShuZiCaiChaoZhenDuanXiTongHangYeQianJingQuShi.html" TargetMode="External" Id="R643f45ed55c848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2026-08-24T00:30:31Z</dcterms:created>
  <dcterms:modified xsi:type="dcterms:W3CDTF">2026-08-24T01:30:31Z</dcterms:modified>
  <dc:subject>2026-2032年全球与中国全数字彩超诊断系统行业研究及前景趋势分析报告</dc:subject>
  <dc:title>2026-2032年全球与中国全数字彩超诊断系统行业研究及前景趋势分析报告</dc:title>
  <cp:keywords>2026-2032年全球与中国全数字彩超诊断系统行业研究及前景趋势分析报告</cp:keywords>
  <dc:description>2026-2032年全球与中国全数字彩超诊断系统行业研究及前景趋势分析报告</dc:description>
</cp:coreProperties>
</file>