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61def9c3a4331" w:history="1">
              <w:r>
                <w:rPr>
                  <w:rStyle w:val="Hyperlink"/>
                </w:rPr>
                <w:t>中国金属铂类抗肿瘤药行业现状调研分析及发展趋势预测报告（2024年版）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61def9c3a4331" w:history="1">
              <w:r>
                <w:rPr>
                  <w:rStyle w:val="Hyperlink"/>
                </w:rPr>
                <w:t>中国金属铂类抗肿瘤药行业现状调研分析及发展趋势预测报告（2024年版）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61def9c3a4331" w:history="1">
                <w:r>
                  <w:rPr>
                    <w:rStyle w:val="Hyperlink"/>
                  </w:rPr>
                  <w:t>https://www.20087.com/M_YiLiaoBaoJian/27/JinShuBoLeiKangZhongLiuYaoDeXianZhuangHeFaZhanQuShi.html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铂类抗肿瘤药，如顺铂和奥沙利铂，是化疗领域的重要药物，用于治疗多种实体瘤。近年来，随着分子生物学和药物化学的进展，科学家们发现了铂类药物作用的新机制，如DNA交联和DNA修复途径抑制，这有助于开发更有效的铂基抗肿瘤药。同时，为了减少毒副作用，研究人员正在探索铂类药物的靶向输送和智能释放系统。</w:t>
      </w:r>
      <w:r>
        <w:rPr>
          <w:rFonts w:hint="eastAsia"/>
        </w:rPr>
        <w:br/>
      </w:r>
      <w:r>
        <w:rPr>
          <w:rFonts w:hint="eastAsia"/>
        </w:rPr>
        <w:t>　　未来，金属铂类抗肿瘤药的研发将更加注重精准医疗和药物递送系统。精准医疗方面，将通过基因组学和蛋白质组学技术，识别铂类药物敏感性标记，实现个性化治疗。药物递送系统趋势则意味着开发新型纳米载体，如脂质体和聚合物胶束，提高药物在肿瘤部位的积累，降低对正常组织的毒性。</w:t>
      </w:r>
      <w:r>
        <w:rPr>
          <w:rFonts w:hint="eastAsia"/>
        </w:rPr>
        <w:br/>
      </w:r>
      <w:r>
        <w:rPr>
          <w:rFonts w:hint="eastAsia"/>
        </w:rPr>
        <w:t>　　《</w:t>
      </w:r>
      <w:hyperlink r:id="R39361def9c3a4331" w:history="1">
        <w:r>
          <w:rPr>
            <w:rStyle w:val="Hyperlink"/>
          </w:rPr>
          <w:t>中国金属铂类抗肿瘤药行业现状调研分析及发展趋势预测报告（2024年版）</w:t>
        </w:r>
      </w:hyperlink>
      <w:r>
        <w:rPr>
          <w:rFonts w:hint="eastAsia"/>
        </w:rPr>
        <w:t>》对金属铂类抗肿瘤药行业相关因素进行具体调查、研究、分析，洞察金属铂类抗肿瘤药行业今后的发展方向、金属铂类抗肿瘤药行业竞争格局的演变趋势以及金属铂类抗肿瘤药技术标准、金属铂类抗肿瘤药市场规模、金属铂类抗肿瘤药行业潜在问题与金属铂类抗肿瘤药行业发展的症结所在，评估金属铂类抗肿瘤药行业投资价值、金属铂类抗肿瘤药效果效益程度，提出建设性意见建议，为金属铂类抗肿瘤药行业投资决策者和金属铂类抗肿瘤药企业经营者提供参考依据。</w:t>
      </w:r>
      <w:r>
        <w:rPr>
          <w:rFonts w:hint="eastAsia"/>
        </w:rPr>
        <w:br/>
      </w:r>
      <w:r>
        <w:rPr>
          <w:rFonts w:hint="eastAsia"/>
        </w:rPr>
        <w:br/>
      </w:r>
      <w:r>
        <w:rPr>
          <w:rFonts w:hint="eastAsia"/>
        </w:rPr>
        <w:t>第一章 金属铂类抗肿瘤药行业相关知识概述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行业生命周期分析</w:t>
      </w:r>
      <w:r>
        <w:rPr>
          <w:rFonts w:hint="eastAsia"/>
        </w:rPr>
        <w:br/>
      </w:r>
      <w:r>
        <w:rPr>
          <w:rFonts w:hint="eastAsia"/>
        </w:rPr>
        <w:t>　　第四节 行业在国民经济中的地位</w:t>
      </w:r>
      <w:r>
        <w:rPr>
          <w:rFonts w:hint="eastAsia"/>
        </w:rPr>
        <w:br/>
      </w:r>
      <w:r>
        <w:rPr>
          <w:rFonts w:hint="eastAsia"/>
        </w:rPr>
        <w:br/>
      </w:r>
      <w:r>
        <w:rPr>
          <w:rFonts w:hint="eastAsia"/>
        </w:rPr>
        <w:t>第二章 金属铂类抗肿瘤药行业发展环境分析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二、主要国家金属铂类抗肿瘤药行业发展分析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金属铂类抗肿瘤药行业技术环境分析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t>　　　　三、国内外技术对比</w:t>
      </w:r>
      <w:r>
        <w:rPr>
          <w:rFonts w:hint="eastAsia"/>
        </w:rPr>
        <w:br/>
      </w:r>
      <w:r>
        <w:rPr>
          <w:rFonts w:hint="eastAsia"/>
        </w:rPr>
        <w:br/>
      </w:r>
      <w:r>
        <w:rPr>
          <w:rFonts w:hint="eastAsia"/>
        </w:rPr>
        <w:t>第三章 2019-2024年金属铂类抗肿瘤药行业市场运行现状分析</w:t>
      </w:r>
      <w:r>
        <w:rPr>
          <w:rFonts w:hint="eastAsia"/>
        </w:rPr>
        <w:br/>
      </w:r>
      <w:r>
        <w:rPr>
          <w:rFonts w:hint="eastAsia"/>
        </w:rPr>
        <w:t>　　第一节 2019-2024年金属铂类抗肿瘤药行业总体发展情况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2019-2024年金属铂类抗肿瘤药行业供需格局</w:t>
      </w:r>
      <w:r>
        <w:rPr>
          <w:rFonts w:hint="eastAsia"/>
        </w:rPr>
        <w:br/>
      </w:r>
      <w:r>
        <w:rPr>
          <w:rFonts w:hint="eastAsia"/>
        </w:rPr>
        <w:t>　　　　一、2019-2024年金属铂类抗肿瘤药行业产品产量统计</w:t>
      </w:r>
      <w:r>
        <w:rPr>
          <w:rFonts w:hint="eastAsia"/>
        </w:rPr>
        <w:br/>
      </w:r>
      <w:r>
        <w:rPr>
          <w:rFonts w:hint="eastAsia"/>
        </w:rPr>
        <w:t>　　　　二、2019-2024年金属铂类抗肿瘤药行业产品需求量统计</w:t>
      </w:r>
      <w:r>
        <w:rPr>
          <w:rFonts w:hint="eastAsia"/>
        </w:rPr>
        <w:br/>
      </w:r>
      <w:r>
        <w:rPr>
          <w:rFonts w:hint="eastAsia"/>
        </w:rPr>
        <w:t>　　　　三、2019-2024年金属铂类抗肿瘤药行业供需格局预测</w:t>
      </w:r>
      <w:r>
        <w:rPr>
          <w:rFonts w:hint="eastAsia"/>
        </w:rPr>
        <w:br/>
      </w:r>
      <w:r>
        <w:rPr>
          <w:rFonts w:hint="eastAsia"/>
        </w:rPr>
        <w:t>　　第三节 2019-2024年金属铂类抗肿瘤药行业产品价格分析</w:t>
      </w:r>
      <w:r>
        <w:rPr>
          <w:rFonts w:hint="eastAsia"/>
        </w:rPr>
        <w:br/>
      </w:r>
      <w:r>
        <w:rPr>
          <w:rFonts w:hint="eastAsia"/>
        </w:rPr>
        <w:t>　　　　一、2019-2024年金属铂类抗肿瘤药行业产品价格走势</w:t>
      </w:r>
      <w:r>
        <w:rPr>
          <w:rFonts w:hint="eastAsia"/>
        </w:rPr>
        <w:br/>
      </w:r>
      <w:r>
        <w:rPr>
          <w:rFonts w:hint="eastAsia"/>
        </w:rPr>
        <w:t>　　　　二、影响产品价格变化的主要因素</w:t>
      </w:r>
      <w:r>
        <w:rPr>
          <w:rFonts w:hint="eastAsia"/>
        </w:rPr>
        <w:br/>
      </w:r>
      <w:r>
        <w:rPr>
          <w:rFonts w:hint="eastAsia"/>
        </w:rPr>
        <w:t>　　　　三、2019-2024年产品价格走势预测</w:t>
      </w:r>
      <w:r>
        <w:rPr>
          <w:rFonts w:hint="eastAsia"/>
        </w:rPr>
        <w:br/>
      </w:r>
      <w:r>
        <w:rPr>
          <w:rFonts w:hint="eastAsia"/>
        </w:rPr>
        <w:br/>
      </w:r>
      <w:r>
        <w:rPr>
          <w:rFonts w:hint="eastAsia"/>
        </w:rPr>
        <w:t>第四章 金属铂类抗肿瘤药行业产业链分析</w:t>
      </w:r>
      <w:r>
        <w:rPr>
          <w:rFonts w:hint="eastAsia"/>
        </w:rPr>
        <w:br/>
      </w:r>
      <w:r>
        <w:rPr>
          <w:rFonts w:hint="eastAsia"/>
        </w:rPr>
        <w:t>　　第一节 金属铂类抗肿瘤药行业产业链模型分析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2024年金属铂类抗肿瘤药行业上游行业发展概况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三、上游产业对金属铂类抗肿瘤药行业影响力度分析</w:t>
      </w:r>
      <w:r>
        <w:rPr>
          <w:rFonts w:hint="eastAsia"/>
        </w:rPr>
        <w:br/>
      </w:r>
      <w:r>
        <w:rPr>
          <w:rFonts w:hint="eastAsia"/>
        </w:rPr>
        <w:t>　　第三节 2024年金属铂类抗肿瘤药行业下游行业发展概况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三、下游产业对金属铂类抗肿瘤药行业影响力度分析</w:t>
      </w:r>
      <w:r>
        <w:rPr>
          <w:rFonts w:hint="eastAsia"/>
        </w:rPr>
        <w:br/>
      </w:r>
      <w:r>
        <w:rPr>
          <w:rFonts w:hint="eastAsia"/>
        </w:rPr>
        <w:t>　　第四节 2024年金属铂类抗肿瘤药行业原材料供给情况</w:t>
      </w:r>
      <w:r>
        <w:rPr>
          <w:rFonts w:hint="eastAsia"/>
        </w:rPr>
        <w:br/>
      </w:r>
      <w:r>
        <w:rPr>
          <w:rFonts w:hint="eastAsia"/>
        </w:rPr>
        <w:t>　　第五节 2024年金属铂类抗肿瘤药行业下游消费市场构成</w:t>
      </w:r>
      <w:r>
        <w:rPr>
          <w:rFonts w:hint="eastAsia"/>
        </w:rPr>
        <w:br/>
      </w:r>
      <w:r>
        <w:rPr>
          <w:rFonts w:hint="eastAsia"/>
        </w:rPr>
        <w:br/>
      </w:r>
      <w:r>
        <w:rPr>
          <w:rFonts w:hint="eastAsia"/>
        </w:rPr>
        <w:t>第五章 金属铂类抗肿瘤药行业竞争格局分析</w:t>
      </w:r>
      <w:r>
        <w:rPr>
          <w:rFonts w:hint="eastAsia"/>
        </w:rPr>
        <w:br/>
      </w:r>
      <w:r>
        <w:rPr>
          <w:rFonts w:hint="eastAsia"/>
        </w:rPr>
        <w:t>　　第一节 金属铂类抗肿瘤药产业发展“波特五力模型”分析</w:t>
      </w:r>
      <w:r>
        <w:rPr>
          <w:rFonts w:hint="eastAsia"/>
        </w:rPr>
        <w:br/>
      </w:r>
      <w:r>
        <w:rPr>
          <w:rFonts w:hint="eastAsia"/>
        </w:rPr>
        <w:t>　　　　一、“波特五力模型”介绍</w:t>
      </w:r>
      <w:r>
        <w:rPr>
          <w:rFonts w:hint="eastAsia"/>
        </w:rPr>
        <w:br/>
      </w:r>
      <w:r>
        <w:rPr>
          <w:rFonts w:hint="eastAsia"/>
        </w:rPr>
        <w:t>　　　　二、金属铂类抗肿瘤药市场环境“波特五力模型”分析</w:t>
      </w:r>
      <w:r>
        <w:rPr>
          <w:rFonts w:hint="eastAsia"/>
        </w:rPr>
        <w:br/>
      </w:r>
      <w:r>
        <w:rPr>
          <w:rFonts w:hint="eastAsia"/>
        </w:rPr>
        <w:t>　　第二节 金属铂类抗肿瘤药市场总体竞争情况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2019-2024年中国金属铂类抗肿瘤药企业提升竞争力策略分析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第六章 我国金属铂类抗肿瘤药行业标杆企业分析</w:t>
      </w:r>
      <w:r>
        <w:rPr>
          <w:rFonts w:hint="eastAsia"/>
        </w:rPr>
        <w:br/>
      </w:r>
      <w:r>
        <w:rPr>
          <w:rFonts w:hint="eastAsia"/>
        </w:rPr>
        <w:t>　　第一节 豪森药业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百时美施贵宝公司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江苏恒瑞医药股份有限公司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齐鲁制药有限公司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南京医药股份有限公司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2019-2024年我国金属铂类抗肿瘤药产业投资机会分析</w:t>
      </w:r>
      <w:r>
        <w:rPr>
          <w:rFonts w:hint="eastAsia"/>
        </w:rPr>
        <w:br/>
      </w:r>
      <w:r>
        <w:rPr>
          <w:rFonts w:hint="eastAsia"/>
        </w:rPr>
        <w:t>　　第一节 2019-2024年中国金属铂类抗肿瘤药行业投资环境分析</w:t>
      </w:r>
      <w:r>
        <w:rPr>
          <w:rFonts w:hint="eastAsia"/>
        </w:rPr>
        <w:br/>
      </w:r>
      <w:r>
        <w:rPr>
          <w:rFonts w:hint="eastAsia"/>
        </w:rPr>
        <w:t>　　第二节 2019-2024年中国金属铂类抗肿瘤药行业投资周期分析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2019-2024年中国金属铂类抗肿瘤药行业投资机会分析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br/>
      </w:r>
      <w:r>
        <w:rPr>
          <w:rFonts w:hint="eastAsia"/>
        </w:rPr>
        <w:t>第八章 2019-2024年金属铂类抗肿瘤药产业投资前景及防范措施</w:t>
      </w:r>
      <w:r>
        <w:rPr>
          <w:rFonts w:hint="eastAsia"/>
        </w:rPr>
        <w:br/>
      </w:r>
      <w:r>
        <w:rPr>
          <w:rFonts w:hint="eastAsia"/>
        </w:rPr>
        <w:t>　　第一节 政策风险及防范措施</w:t>
      </w:r>
      <w:r>
        <w:rPr>
          <w:rFonts w:hint="eastAsia"/>
        </w:rPr>
        <w:br/>
      </w:r>
      <w:r>
        <w:rPr>
          <w:rFonts w:hint="eastAsia"/>
        </w:rPr>
        <w:t>　　第二节 技术风险及防范措施</w:t>
      </w:r>
      <w:r>
        <w:rPr>
          <w:rFonts w:hint="eastAsia"/>
        </w:rPr>
        <w:br/>
      </w:r>
      <w:r>
        <w:rPr>
          <w:rFonts w:hint="eastAsia"/>
        </w:rPr>
        <w:t>　　第三节 市场风险及防范措施</w:t>
      </w:r>
      <w:r>
        <w:rPr>
          <w:rFonts w:hint="eastAsia"/>
        </w:rPr>
        <w:br/>
      </w:r>
      <w:r>
        <w:rPr>
          <w:rFonts w:hint="eastAsia"/>
        </w:rPr>
        <w:t>　　第四节 财务风险及防范措施</w:t>
      </w:r>
      <w:r>
        <w:rPr>
          <w:rFonts w:hint="eastAsia"/>
        </w:rPr>
        <w:br/>
      </w:r>
      <w:r>
        <w:rPr>
          <w:rFonts w:hint="eastAsia"/>
        </w:rPr>
        <w:t>　　　　　　（一）企业的资产结构中债务比例过高</w:t>
      </w:r>
      <w:r>
        <w:rPr>
          <w:rFonts w:hint="eastAsia"/>
        </w:rPr>
        <w:br/>
      </w:r>
      <w:r>
        <w:rPr>
          <w:rFonts w:hint="eastAsia"/>
        </w:rPr>
        <w:t>　　　　　　（二）企业的资产流动性弱</w:t>
      </w:r>
      <w:r>
        <w:rPr>
          <w:rFonts w:hint="eastAsia"/>
        </w:rPr>
        <w:br/>
      </w:r>
      <w:r>
        <w:rPr>
          <w:rFonts w:hint="eastAsia"/>
        </w:rPr>
        <w:t>　　　　　　（三）企业的财务决策失误导致企业经营管理不善</w:t>
      </w:r>
      <w:r>
        <w:rPr>
          <w:rFonts w:hint="eastAsia"/>
        </w:rPr>
        <w:br/>
      </w:r>
      <w:r>
        <w:rPr>
          <w:rFonts w:hint="eastAsia"/>
        </w:rPr>
        <w:t>　　　　　　（四）外部环境的复杂多变导致各种不同财务风险的产生</w:t>
      </w:r>
      <w:r>
        <w:rPr>
          <w:rFonts w:hint="eastAsia"/>
        </w:rPr>
        <w:br/>
      </w:r>
      <w:r>
        <w:rPr>
          <w:rFonts w:hint="eastAsia"/>
        </w:rPr>
        <w:t>　　　　　　（一）建立健全企业财务风险识别与预警系统</w:t>
      </w:r>
      <w:r>
        <w:rPr>
          <w:rFonts w:hint="eastAsia"/>
        </w:rPr>
        <w:br/>
      </w:r>
      <w:r>
        <w:rPr>
          <w:rFonts w:hint="eastAsia"/>
        </w:rPr>
        <w:t>　　　　　　（二）建立健全有效的财务控制机制</w:t>
      </w:r>
      <w:r>
        <w:rPr>
          <w:rFonts w:hint="eastAsia"/>
        </w:rPr>
        <w:br/>
      </w:r>
      <w:r>
        <w:rPr>
          <w:rFonts w:hint="eastAsia"/>
        </w:rPr>
        <w:t>　　　　　　（三）加强企业的财务预算管理</w:t>
      </w:r>
      <w:r>
        <w:rPr>
          <w:rFonts w:hint="eastAsia"/>
        </w:rPr>
        <w:br/>
      </w:r>
      <w:r>
        <w:rPr>
          <w:rFonts w:hint="eastAsia"/>
        </w:rPr>
        <w:t>　　　　　　（四）充分利用实时信息系统进行财务监控</w:t>
      </w:r>
      <w:r>
        <w:rPr>
          <w:rFonts w:hint="eastAsia"/>
        </w:rPr>
        <w:br/>
      </w:r>
      <w:r>
        <w:rPr>
          <w:rFonts w:hint="eastAsia"/>
        </w:rPr>
        <w:t>　　第五节 经营管理风险及防范措施</w:t>
      </w:r>
      <w:r>
        <w:rPr>
          <w:rFonts w:hint="eastAsia"/>
        </w:rPr>
        <w:br/>
      </w:r>
      <w:r>
        <w:rPr>
          <w:rFonts w:hint="eastAsia"/>
        </w:rPr>
        <w:br/>
      </w:r>
      <w:r>
        <w:rPr>
          <w:rFonts w:hint="eastAsia"/>
        </w:rPr>
        <w:t>第九章 金属铂类抗肿瘤药行业项目投资建议</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　行业分析基本结论</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3、行业总体趋势预测及市场机会分析</w:t>
      </w:r>
      <w:r>
        <w:rPr>
          <w:rFonts w:hint="eastAsia"/>
        </w:rPr>
        <w:br/>
      </w:r>
      <w:r>
        <w:rPr>
          <w:rFonts w:hint="eastAsia"/>
        </w:rPr>
        <w:br/>
      </w:r>
      <w:r>
        <w:rPr>
          <w:rFonts w:hint="eastAsia"/>
        </w:rPr>
        <w:t>图表目录</w:t>
      </w:r>
      <w:r>
        <w:rPr>
          <w:rFonts w:hint="eastAsia"/>
        </w:rPr>
        <w:br/>
      </w:r>
      <w:r>
        <w:rPr>
          <w:rFonts w:hint="eastAsia"/>
        </w:rPr>
        <w:t>　　图表 金属铂类抗肿瘤药行业生命周期的判断</w:t>
      </w:r>
      <w:r>
        <w:rPr>
          <w:rFonts w:hint="eastAsia"/>
        </w:rPr>
        <w:br/>
      </w:r>
      <w:r>
        <w:rPr>
          <w:rFonts w:hint="eastAsia"/>
        </w:rPr>
        <w:t>　　图表 2019-2024年GDP同比增长率</w:t>
      </w:r>
      <w:r>
        <w:rPr>
          <w:rFonts w:hint="eastAsia"/>
        </w:rPr>
        <w:br/>
      </w:r>
      <w:r>
        <w:rPr>
          <w:rFonts w:hint="eastAsia"/>
        </w:rPr>
        <w:t>　　图表 2019-2024年三次产业增加值季度同比增长率</w:t>
      </w:r>
      <w:r>
        <w:rPr>
          <w:rFonts w:hint="eastAsia"/>
        </w:rPr>
        <w:br/>
      </w:r>
      <w:r>
        <w:rPr>
          <w:rFonts w:hint="eastAsia"/>
        </w:rPr>
        <w:t>　　图表 2019-2024年工业增加值及其构成月度累计同比增长率</w:t>
      </w:r>
      <w:r>
        <w:rPr>
          <w:rFonts w:hint="eastAsia"/>
        </w:rPr>
        <w:br/>
      </w:r>
      <w:r>
        <w:rPr>
          <w:rFonts w:hint="eastAsia"/>
        </w:rPr>
        <w:t>　　图表 2019-2024年城镇固定资产月度累计投资同比增长率</w:t>
      </w:r>
      <w:r>
        <w:rPr>
          <w:rFonts w:hint="eastAsia"/>
        </w:rPr>
        <w:br/>
      </w:r>
      <w:r>
        <w:rPr>
          <w:rFonts w:hint="eastAsia"/>
        </w:rPr>
        <w:t>　　图表 2019-2024年按地区分城镇固定资产月度累计投资同比增长率</w:t>
      </w:r>
      <w:r>
        <w:rPr>
          <w:rFonts w:hint="eastAsia"/>
        </w:rPr>
        <w:br/>
      </w:r>
      <w:r>
        <w:rPr>
          <w:rFonts w:hint="eastAsia"/>
        </w:rPr>
        <w:t>　　图表 2019-2024年月度社会消费零售总额及其同比增长率</w:t>
      </w:r>
      <w:r>
        <w:rPr>
          <w:rFonts w:hint="eastAsia"/>
        </w:rPr>
        <w:br/>
      </w:r>
      <w:r>
        <w:rPr>
          <w:rFonts w:hint="eastAsia"/>
        </w:rPr>
        <w:t>　　图表 2019-2024年社会消费品零售总额构成月度同比增长率</w:t>
      </w:r>
      <w:r>
        <w:rPr>
          <w:rFonts w:hint="eastAsia"/>
        </w:rPr>
        <w:br/>
      </w:r>
      <w:r>
        <w:rPr>
          <w:rFonts w:hint="eastAsia"/>
        </w:rPr>
        <w:t>　　图表 2019-2024年CPI、PPI月度变化率</w:t>
      </w:r>
      <w:r>
        <w:rPr>
          <w:rFonts w:hint="eastAsia"/>
        </w:rPr>
        <w:br/>
      </w:r>
      <w:r>
        <w:rPr>
          <w:rFonts w:hint="eastAsia"/>
        </w:rPr>
        <w:t>　　图表 2019-2024年企业商品价格月度指数</w:t>
      </w:r>
      <w:r>
        <w:rPr>
          <w:rFonts w:hint="eastAsia"/>
        </w:rPr>
        <w:br/>
      </w:r>
      <w:r>
        <w:rPr>
          <w:rFonts w:hint="eastAsia"/>
        </w:rPr>
        <w:t>　　图表 2019-2024年月度进出口同比增长率</w:t>
      </w:r>
      <w:r>
        <w:rPr>
          <w:rFonts w:hint="eastAsia"/>
        </w:rPr>
        <w:br/>
      </w:r>
      <w:r>
        <w:rPr>
          <w:rFonts w:hint="eastAsia"/>
        </w:rPr>
        <w:t>　　图表 2019-2024年累积货币供应量及同比增长率</w:t>
      </w:r>
      <w:r>
        <w:rPr>
          <w:rFonts w:hint="eastAsia"/>
        </w:rPr>
        <w:br/>
      </w:r>
      <w:r>
        <w:rPr>
          <w:rFonts w:hint="eastAsia"/>
        </w:rPr>
        <w:t>　　图表 2019-2024年月度人民币新增贷款额及当月同比多增贷款额</w:t>
      </w:r>
      <w:r>
        <w:rPr>
          <w:rFonts w:hint="eastAsia"/>
        </w:rPr>
        <w:br/>
      </w:r>
      <w:r>
        <w:rPr>
          <w:rFonts w:hint="eastAsia"/>
        </w:rPr>
        <w:t>　　图表 2019-2024年累积本外币存贷款总额及同比增长率</w:t>
      </w:r>
      <w:r>
        <w:rPr>
          <w:rFonts w:hint="eastAsia"/>
        </w:rPr>
        <w:br/>
      </w:r>
      <w:r>
        <w:rPr>
          <w:rFonts w:hint="eastAsia"/>
        </w:rPr>
        <w:t>　　图表 2019-2024年累计外汇储备总额及同比增长率</w:t>
      </w:r>
      <w:r>
        <w:rPr>
          <w:rFonts w:hint="eastAsia"/>
        </w:rPr>
        <w:br/>
      </w:r>
      <w:r>
        <w:rPr>
          <w:rFonts w:hint="eastAsia"/>
        </w:rPr>
        <w:t>　　图表 2019-2024年我国卫生机构及床位数</w:t>
      </w:r>
      <w:r>
        <w:rPr>
          <w:rFonts w:hint="eastAsia"/>
        </w:rPr>
        <w:br/>
      </w:r>
      <w:r>
        <w:rPr>
          <w:rFonts w:hint="eastAsia"/>
        </w:rPr>
        <w:t>　　图表 2019-2024年我国医疗卫生机构数</w:t>
      </w:r>
      <w:r>
        <w:rPr>
          <w:rFonts w:hint="eastAsia"/>
        </w:rPr>
        <w:br/>
      </w:r>
      <w:r>
        <w:rPr>
          <w:rFonts w:hint="eastAsia"/>
        </w:rPr>
        <w:t>　　表、医疗卫生机构及床位数</w:t>
      </w:r>
      <w:r>
        <w:rPr>
          <w:rFonts w:hint="eastAsia"/>
        </w:rPr>
        <w:br/>
      </w:r>
      <w:r>
        <w:rPr>
          <w:rFonts w:hint="eastAsia"/>
        </w:rPr>
        <w:t>　　图表 2019-2024年我国医疗卫生机构床位数及增长速度</w:t>
      </w:r>
      <w:r>
        <w:rPr>
          <w:rFonts w:hint="eastAsia"/>
        </w:rPr>
        <w:br/>
      </w:r>
      <w:r>
        <w:rPr>
          <w:rFonts w:hint="eastAsia"/>
        </w:rPr>
        <w:t>　　图表 2019-2024年我国医疗卫生机构人员数</w:t>
      </w:r>
      <w:r>
        <w:rPr>
          <w:rFonts w:hint="eastAsia"/>
        </w:rPr>
        <w:br/>
      </w:r>
      <w:r>
        <w:rPr>
          <w:rFonts w:hint="eastAsia"/>
        </w:rPr>
        <w:t>　　表、卫生人员数</w:t>
      </w:r>
      <w:r>
        <w:rPr>
          <w:rFonts w:hint="eastAsia"/>
        </w:rPr>
        <w:br/>
      </w:r>
      <w:r>
        <w:rPr>
          <w:rFonts w:hint="eastAsia"/>
        </w:rPr>
        <w:t>　　表、各类医疗卫生机构人员数（万人）</w:t>
      </w:r>
      <w:r>
        <w:rPr>
          <w:rFonts w:hint="eastAsia"/>
        </w:rPr>
        <w:br/>
      </w:r>
      <w:r>
        <w:rPr>
          <w:rFonts w:hint="eastAsia"/>
        </w:rPr>
        <w:t>　　表、医疗服务工作量</w:t>
      </w:r>
      <w:r>
        <w:rPr>
          <w:rFonts w:hint="eastAsia"/>
        </w:rPr>
        <w:br/>
      </w:r>
      <w:r>
        <w:rPr>
          <w:rFonts w:hint="eastAsia"/>
        </w:rPr>
        <w:t>　　图表 2019-2024年我国医疗卫生机构门诊量及增长速度</w:t>
      </w:r>
      <w:r>
        <w:rPr>
          <w:rFonts w:hint="eastAsia"/>
        </w:rPr>
        <w:br/>
      </w:r>
      <w:r>
        <w:rPr>
          <w:rFonts w:hint="eastAsia"/>
        </w:rPr>
        <w:t>　　图表 2019-2024年我国医疗卫生机构住院量及增长速度</w:t>
      </w:r>
      <w:r>
        <w:rPr>
          <w:rFonts w:hint="eastAsia"/>
        </w:rPr>
        <w:br/>
      </w:r>
      <w:r>
        <w:rPr>
          <w:rFonts w:hint="eastAsia"/>
        </w:rPr>
        <w:t>　　表、医院医师担负工作量</w:t>
      </w:r>
      <w:r>
        <w:rPr>
          <w:rFonts w:hint="eastAsia"/>
        </w:rPr>
        <w:br/>
      </w:r>
      <w:r>
        <w:rPr>
          <w:rFonts w:hint="eastAsia"/>
        </w:rPr>
        <w:t>　　表、医院病床使用情况</w:t>
      </w:r>
      <w:r>
        <w:rPr>
          <w:rFonts w:hint="eastAsia"/>
        </w:rPr>
        <w:br/>
      </w:r>
      <w:r>
        <w:rPr>
          <w:rFonts w:hint="eastAsia"/>
        </w:rPr>
        <w:t>　　表、新型农村合作医疗情况</w:t>
      </w:r>
      <w:r>
        <w:rPr>
          <w:rFonts w:hint="eastAsia"/>
        </w:rPr>
        <w:br/>
      </w:r>
      <w:r>
        <w:rPr>
          <w:rFonts w:hint="eastAsia"/>
        </w:rPr>
        <w:t>　　表、农村乡镇卫生院医疗服务情况</w:t>
      </w:r>
      <w:r>
        <w:rPr>
          <w:rFonts w:hint="eastAsia"/>
        </w:rPr>
        <w:br/>
      </w:r>
      <w:r>
        <w:rPr>
          <w:rFonts w:hint="eastAsia"/>
        </w:rPr>
        <w:t>　　表、村卫生室及人员数</w:t>
      </w:r>
      <w:r>
        <w:rPr>
          <w:rFonts w:hint="eastAsia"/>
        </w:rPr>
        <w:br/>
      </w:r>
      <w:r>
        <w:rPr>
          <w:rFonts w:hint="eastAsia"/>
        </w:rPr>
        <w:t>　　表、社区卫生服务情况</w:t>
      </w:r>
      <w:r>
        <w:rPr>
          <w:rFonts w:hint="eastAsia"/>
        </w:rPr>
        <w:br/>
      </w:r>
      <w:r>
        <w:rPr>
          <w:rFonts w:hint="eastAsia"/>
        </w:rPr>
        <w:t>　　表、基层医疗卫生机构门诊和住院病人人均医药费用</w:t>
      </w:r>
      <w:r>
        <w:rPr>
          <w:rFonts w:hint="eastAsia"/>
        </w:rPr>
        <w:br/>
      </w:r>
      <w:r>
        <w:rPr>
          <w:rFonts w:hint="eastAsia"/>
        </w:rPr>
        <w:t>　　表、医院门诊和住院病人人均医药费用</w:t>
      </w:r>
      <w:r>
        <w:rPr>
          <w:rFonts w:hint="eastAsia"/>
        </w:rPr>
        <w:br/>
      </w:r>
      <w:r>
        <w:rPr>
          <w:rFonts w:hint="eastAsia"/>
        </w:rPr>
        <w:t>　　图表 2019-2024年我国金属铂类抗肿瘤药市场规模统计表</w:t>
      </w:r>
      <w:r>
        <w:rPr>
          <w:rFonts w:hint="eastAsia"/>
        </w:rPr>
        <w:br/>
      </w:r>
      <w:r>
        <w:rPr>
          <w:rFonts w:hint="eastAsia"/>
        </w:rPr>
        <w:t>　　图表 2019-2024年我国金属铂类抗肿瘤药市场规模及增长率变化图</w:t>
      </w:r>
      <w:r>
        <w:rPr>
          <w:rFonts w:hint="eastAsia"/>
        </w:rPr>
        <w:br/>
      </w:r>
      <w:r>
        <w:rPr>
          <w:rFonts w:hint="eastAsia"/>
        </w:rPr>
        <w:t>　　图表 2019-2024年我国金属铂类抗肿瘤药产值统计表</w:t>
      </w:r>
      <w:r>
        <w:rPr>
          <w:rFonts w:hint="eastAsia"/>
        </w:rPr>
        <w:br/>
      </w:r>
      <w:r>
        <w:rPr>
          <w:rFonts w:hint="eastAsia"/>
        </w:rPr>
        <w:t>　　图表 2019-2024年我国金属铂类抗肿瘤药产值及增长率变化图</w:t>
      </w:r>
      <w:r>
        <w:rPr>
          <w:rFonts w:hint="eastAsia"/>
        </w:rPr>
        <w:br/>
      </w:r>
      <w:r>
        <w:rPr>
          <w:rFonts w:hint="eastAsia"/>
        </w:rPr>
        <w:t>　　图表 2019-2024年我国金属铂类抗肿瘤药需求量统计表</w:t>
      </w:r>
      <w:r>
        <w:rPr>
          <w:rFonts w:hint="eastAsia"/>
        </w:rPr>
        <w:br/>
      </w:r>
      <w:r>
        <w:rPr>
          <w:rFonts w:hint="eastAsia"/>
        </w:rPr>
        <w:t>　　图表 2019-2024年我国金属铂类抗肿瘤药需求量及增长率变化图</w:t>
      </w:r>
      <w:r>
        <w:rPr>
          <w:rFonts w:hint="eastAsia"/>
        </w:rPr>
        <w:br/>
      </w:r>
      <w:r>
        <w:rPr>
          <w:rFonts w:hint="eastAsia"/>
        </w:rPr>
        <w:t>　　图表 2019-2024年中国金属铂类抗肿瘤药行业市场供需分析</w:t>
      </w:r>
      <w:r>
        <w:rPr>
          <w:rFonts w:hint="eastAsia"/>
        </w:rPr>
        <w:br/>
      </w:r>
      <w:r>
        <w:rPr>
          <w:rFonts w:hint="eastAsia"/>
        </w:rPr>
        <w:t>　　图表 2019-2024年国内金属铂类抗肿瘤药平均价格走势</w:t>
      </w:r>
      <w:r>
        <w:rPr>
          <w:rFonts w:hint="eastAsia"/>
        </w:rPr>
        <w:br/>
      </w:r>
      <w:r>
        <w:rPr>
          <w:rFonts w:hint="eastAsia"/>
        </w:rPr>
        <w:t>　　图表 2024年我国金属铂类抗肿瘤药市场不同因素的价格影响力对比</w:t>
      </w:r>
      <w:r>
        <w:rPr>
          <w:rFonts w:hint="eastAsia"/>
        </w:rPr>
        <w:br/>
      </w:r>
      <w:r>
        <w:rPr>
          <w:rFonts w:hint="eastAsia"/>
        </w:rPr>
        <w:t>　　图表 2024-2030年中国金属铂类抗肿瘤药平均价格走势预测</w:t>
      </w:r>
      <w:r>
        <w:rPr>
          <w:rFonts w:hint="eastAsia"/>
        </w:rPr>
        <w:br/>
      </w:r>
      <w:r>
        <w:rPr>
          <w:rFonts w:hint="eastAsia"/>
        </w:rPr>
        <w:t>　　图表 产业链形成模式示意图</w:t>
      </w:r>
      <w:r>
        <w:rPr>
          <w:rFonts w:hint="eastAsia"/>
        </w:rPr>
        <w:br/>
      </w:r>
      <w:r>
        <w:rPr>
          <w:rFonts w:hint="eastAsia"/>
        </w:rPr>
        <w:t>　　图表 金属铂类抗肿瘤药产业链结构图</w:t>
      </w:r>
      <w:r>
        <w:rPr>
          <w:rFonts w:hint="eastAsia"/>
        </w:rPr>
        <w:br/>
      </w:r>
      <w:r>
        <w:rPr>
          <w:rFonts w:hint="eastAsia"/>
        </w:rPr>
        <w:t>　　图表 金属铂类抗肿瘤药行业环境“波特五力”分析模型</w:t>
      </w:r>
      <w:r>
        <w:rPr>
          <w:rFonts w:hint="eastAsia"/>
        </w:rPr>
        <w:br/>
      </w:r>
      <w:r>
        <w:rPr>
          <w:rFonts w:hint="eastAsia"/>
        </w:rPr>
        <w:t>　　图表 2024-2030年金属铂类抗肿瘤药五强企业市场占有率预测</w:t>
      </w:r>
      <w:r>
        <w:rPr>
          <w:rFonts w:hint="eastAsia"/>
        </w:rPr>
        <w:br/>
      </w:r>
      <w:r>
        <w:rPr>
          <w:rFonts w:hint="eastAsia"/>
        </w:rPr>
        <w:t>　　表格 近4年豪森药业资产负债率变化情况</w:t>
      </w:r>
      <w:r>
        <w:rPr>
          <w:rFonts w:hint="eastAsia"/>
        </w:rPr>
        <w:br/>
      </w:r>
      <w:r>
        <w:rPr>
          <w:rFonts w:hint="eastAsia"/>
        </w:rPr>
        <w:t>　　图表 近3年豪森药业资产负债率变化情况</w:t>
      </w:r>
      <w:r>
        <w:rPr>
          <w:rFonts w:hint="eastAsia"/>
        </w:rPr>
        <w:br/>
      </w:r>
      <w:r>
        <w:rPr>
          <w:rFonts w:hint="eastAsia"/>
        </w:rPr>
        <w:t>　　表格 近4年豪森药业产权比率变化情况</w:t>
      </w:r>
      <w:r>
        <w:rPr>
          <w:rFonts w:hint="eastAsia"/>
        </w:rPr>
        <w:br/>
      </w:r>
      <w:r>
        <w:rPr>
          <w:rFonts w:hint="eastAsia"/>
        </w:rPr>
        <w:t>　　图表 近3年豪森药业产权比率变化情况</w:t>
      </w:r>
      <w:r>
        <w:rPr>
          <w:rFonts w:hint="eastAsia"/>
        </w:rPr>
        <w:br/>
      </w:r>
      <w:r>
        <w:rPr>
          <w:rFonts w:hint="eastAsia"/>
        </w:rPr>
        <w:t>　　表格 近4年豪森药业固定资产周转次数情况</w:t>
      </w:r>
      <w:r>
        <w:rPr>
          <w:rFonts w:hint="eastAsia"/>
        </w:rPr>
        <w:br/>
      </w:r>
      <w:r>
        <w:rPr>
          <w:rFonts w:hint="eastAsia"/>
        </w:rPr>
        <w:t>　　图表 近3年豪森药业固定资产周转次数情况</w:t>
      </w:r>
      <w:r>
        <w:rPr>
          <w:rFonts w:hint="eastAsia"/>
        </w:rPr>
        <w:br/>
      </w:r>
      <w:r>
        <w:rPr>
          <w:rFonts w:hint="eastAsia"/>
        </w:rPr>
        <w:t>　　表格 近4年豪森药业流动资产周转次数变化情况</w:t>
      </w:r>
      <w:r>
        <w:rPr>
          <w:rFonts w:hint="eastAsia"/>
        </w:rPr>
        <w:br/>
      </w:r>
      <w:r>
        <w:rPr>
          <w:rFonts w:hint="eastAsia"/>
        </w:rPr>
        <w:t>　　图表 近3年豪森药业流动资产周转次数变化情况</w:t>
      </w:r>
      <w:r>
        <w:rPr>
          <w:rFonts w:hint="eastAsia"/>
        </w:rPr>
        <w:br/>
      </w:r>
      <w:r>
        <w:rPr>
          <w:rFonts w:hint="eastAsia"/>
        </w:rPr>
        <w:t>　　表格 近4年豪森药业总资产周转次数变化情况</w:t>
      </w:r>
      <w:r>
        <w:rPr>
          <w:rFonts w:hint="eastAsia"/>
        </w:rPr>
        <w:br/>
      </w:r>
      <w:r>
        <w:rPr>
          <w:rFonts w:hint="eastAsia"/>
        </w:rPr>
        <w:t>　　图表 近3年豪森药业总资产周转次数变化情况</w:t>
      </w:r>
      <w:r>
        <w:rPr>
          <w:rFonts w:hint="eastAsia"/>
        </w:rPr>
        <w:br/>
      </w:r>
      <w:r>
        <w:rPr>
          <w:rFonts w:hint="eastAsia"/>
        </w:rPr>
        <w:t>　　表格 近4年豪森药业销售毛利率变化情况</w:t>
      </w:r>
      <w:r>
        <w:rPr>
          <w:rFonts w:hint="eastAsia"/>
        </w:rPr>
        <w:br/>
      </w:r>
      <w:r>
        <w:rPr>
          <w:rFonts w:hint="eastAsia"/>
        </w:rPr>
        <w:t>　　图表 近3年豪森药业销售毛利率变化情况</w:t>
      </w:r>
      <w:r>
        <w:rPr>
          <w:rFonts w:hint="eastAsia"/>
        </w:rPr>
        <w:br/>
      </w:r>
      <w:r>
        <w:rPr>
          <w:rFonts w:hint="eastAsia"/>
        </w:rPr>
        <w:t>　　表格 近4年百时美施贵宝公司资产负债率变化情况</w:t>
      </w:r>
      <w:r>
        <w:rPr>
          <w:rFonts w:hint="eastAsia"/>
        </w:rPr>
        <w:br/>
      </w:r>
      <w:r>
        <w:rPr>
          <w:rFonts w:hint="eastAsia"/>
        </w:rPr>
        <w:t>　　图表 近3年百时美施贵宝公司资产负债率变化情况</w:t>
      </w:r>
      <w:r>
        <w:rPr>
          <w:rFonts w:hint="eastAsia"/>
        </w:rPr>
        <w:br/>
      </w:r>
      <w:r>
        <w:rPr>
          <w:rFonts w:hint="eastAsia"/>
        </w:rPr>
        <w:t>　　表格 近4年百时美施贵宝公司产权比率变化情况</w:t>
      </w:r>
      <w:r>
        <w:rPr>
          <w:rFonts w:hint="eastAsia"/>
        </w:rPr>
        <w:br/>
      </w:r>
      <w:r>
        <w:rPr>
          <w:rFonts w:hint="eastAsia"/>
        </w:rPr>
        <w:t>　　图表 近3年百时美施贵宝公司产权比率变化情况</w:t>
      </w:r>
      <w:r>
        <w:rPr>
          <w:rFonts w:hint="eastAsia"/>
        </w:rPr>
        <w:br/>
      </w:r>
      <w:r>
        <w:rPr>
          <w:rFonts w:hint="eastAsia"/>
        </w:rPr>
        <w:t>　　表格 近4年百时美施贵宝公司固定资产周转次数情况</w:t>
      </w:r>
      <w:r>
        <w:rPr>
          <w:rFonts w:hint="eastAsia"/>
        </w:rPr>
        <w:br/>
      </w:r>
      <w:r>
        <w:rPr>
          <w:rFonts w:hint="eastAsia"/>
        </w:rPr>
        <w:t>　　图表 近3年百时美施贵宝公司固定资产周转次数情况</w:t>
      </w:r>
      <w:r>
        <w:rPr>
          <w:rFonts w:hint="eastAsia"/>
        </w:rPr>
        <w:br/>
      </w:r>
      <w:r>
        <w:rPr>
          <w:rFonts w:hint="eastAsia"/>
        </w:rPr>
        <w:t>　　表格 近4年百时美施贵宝公司流动资产周转次数变化情况</w:t>
      </w:r>
      <w:r>
        <w:rPr>
          <w:rFonts w:hint="eastAsia"/>
        </w:rPr>
        <w:br/>
      </w:r>
      <w:r>
        <w:rPr>
          <w:rFonts w:hint="eastAsia"/>
        </w:rPr>
        <w:t>　　图表 近3年百时美施贵宝公司流动资产周转次数变化情况</w:t>
      </w:r>
      <w:r>
        <w:rPr>
          <w:rFonts w:hint="eastAsia"/>
        </w:rPr>
        <w:br/>
      </w:r>
      <w:r>
        <w:rPr>
          <w:rFonts w:hint="eastAsia"/>
        </w:rPr>
        <w:t>　　表格 近4年百时美施贵宝公司总资产周转次数变化情况</w:t>
      </w:r>
      <w:r>
        <w:rPr>
          <w:rFonts w:hint="eastAsia"/>
        </w:rPr>
        <w:br/>
      </w:r>
      <w:r>
        <w:rPr>
          <w:rFonts w:hint="eastAsia"/>
        </w:rPr>
        <w:t>　　图表 近3年百时美施贵宝公司总资产周转次数变化情况</w:t>
      </w:r>
      <w:r>
        <w:rPr>
          <w:rFonts w:hint="eastAsia"/>
        </w:rPr>
        <w:br/>
      </w:r>
      <w:r>
        <w:rPr>
          <w:rFonts w:hint="eastAsia"/>
        </w:rPr>
        <w:t>　　表格 近4年百时美施贵宝公司销售毛利率变化情况</w:t>
      </w:r>
      <w:r>
        <w:rPr>
          <w:rFonts w:hint="eastAsia"/>
        </w:rPr>
        <w:br/>
      </w:r>
      <w:r>
        <w:rPr>
          <w:rFonts w:hint="eastAsia"/>
        </w:rPr>
        <w:t>　　图表 近3年百时美施贵宝公司销售毛利率变化情况</w:t>
      </w:r>
      <w:r>
        <w:rPr>
          <w:rFonts w:hint="eastAsia"/>
        </w:rPr>
        <w:br/>
      </w:r>
      <w:r>
        <w:rPr>
          <w:rFonts w:hint="eastAsia"/>
        </w:rPr>
        <w:t>　　表格 近4年江苏恒瑞医药股份有限公司资产负债率变化情况</w:t>
      </w:r>
      <w:r>
        <w:rPr>
          <w:rFonts w:hint="eastAsia"/>
        </w:rPr>
        <w:br/>
      </w:r>
      <w:r>
        <w:rPr>
          <w:rFonts w:hint="eastAsia"/>
        </w:rPr>
        <w:t>　　图表 近3年江苏恒瑞医药股份有限公司资产负债率变化情况</w:t>
      </w:r>
      <w:r>
        <w:rPr>
          <w:rFonts w:hint="eastAsia"/>
        </w:rPr>
        <w:br/>
      </w:r>
      <w:r>
        <w:rPr>
          <w:rFonts w:hint="eastAsia"/>
        </w:rPr>
        <w:t>　　表格 近4年江苏恒瑞医药股份有限公司产权比率变化情况</w:t>
      </w:r>
      <w:r>
        <w:rPr>
          <w:rFonts w:hint="eastAsia"/>
        </w:rPr>
        <w:br/>
      </w:r>
      <w:r>
        <w:rPr>
          <w:rFonts w:hint="eastAsia"/>
        </w:rPr>
        <w:t>　　图表 近3年江苏恒瑞医药股份有限公司产权比率变化情况</w:t>
      </w:r>
      <w:r>
        <w:rPr>
          <w:rFonts w:hint="eastAsia"/>
        </w:rPr>
        <w:br/>
      </w:r>
      <w:r>
        <w:rPr>
          <w:rFonts w:hint="eastAsia"/>
        </w:rPr>
        <w:t>　　表格 近4年江苏恒瑞医药股份有限公司固定资产周转次数情况</w:t>
      </w:r>
      <w:r>
        <w:rPr>
          <w:rFonts w:hint="eastAsia"/>
        </w:rPr>
        <w:br/>
      </w:r>
      <w:r>
        <w:rPr>
          <w:rFonts w:hint="eastAsia"/>
        </w:rPr>
        <w:t>　　图表 近3年江苏恒瑞医药股份有限公司固定资产周转次数情况</w:t>
      </w:r>
      <w:r>
        <w:rPr>
          <w:rFonts w:hint="eastAsia"/>
        </w:rPr>
        <w:br/>
      </w:r>
      <w:r>
        <w:rPr>
          <w:rFonts w:hint="eastAsia"/>
        </w:rPr>
        <w:t>　　表格 近4年江苏恒瑞医药股份有限公司流动资产周转次数变化情况</w:t>
      </w:r>
      <w:r>
        <w:rPr>
          <w:rFonts w:hint="eastAsia"/>
        </w:rPr>
        <w:br/>
      </w:r>
      <w:r>
        <w:rPr>
          <w:rFonts w:hint="eastAsia"/>
        </w:rPr>
        <w:t>　　图表 近3年江苏恒瑞医药股份有限公司流动资产周转次数变化情况</w:t>
      </w:r>
      <w:r>
        <w:rPr>
          <w:rFonts w:hint="eastAsia"/>
        </w:rPr>
        <w:br/>
      </w:r>
      <w:r>
        <w:rPr>
          <w:rFonts w:hint="eastAsia"/>
        </w:rPr>
        <w:t>　　表格 近4年江苏恒瑞医药股份有限公司总资产周转次数变化情况</w:t>
      </w:r>
      <w:r>
        <w:rPr>
          <w:rFonts w:hint="eastAsia"/>
        </w:rPr>
        <w:br/>
      </w:r>
      <w:r>
        <w:rPr>
          <w:rFonts w:hint="eastAsia"/>
        </w:rPr>
        <w:t>　　图表 近3年江苏恒瑞医药股份有限公司总资产周转次数变化情况</w:t>
      </w:r>
      <w:r>
        <w:rPr>
          <w:rFonts w:hint="eastAsia"/>
        </w:rPr>
        <w:br/>
      </w:r>
      <w:r>
        <w:rPr>
          <w:rFonts w:hint="eastAsia"/>
        </w:rPr>
        <w:t>　　表格 近4年江苏恒瑞医药股份有限公司销售毛利率变化情况</w:t>
      </w:r>
      <w:r>
        <w:rPr>
          <w:rFonts w:hint="eastAsia"/>
        </w:rPr>
        <w:br/>
      </w:r>
      <w:r>
        <w:rPr>
          <w:rFonts w:hint="eastAsia"/>
        </w:rPr>
        <w:t>　　图表 近3年江苏恒瑞医药股份有限公司销售毛利率变化情况</w:t>
      </w:r>
      <w:r>
        <w:rPr>
          <w:rFonts w:hint="eastAsia"/>
        </w:rPr>
        <w:br/>
      </w:r>
      <w:r>
        <w:rPr>
          <w:rFonts w:hint="eastAsia"/>
        </w:rPr>
        <w:t>　　表格 近4年齐鲁制药有限公司资产负债率变化情况</w:t>
      </w:r>
      <w:r>
        <w:rPr>
          <w:rFonts w:hint="eastAsia"/>
        </w:rPr>
        <w:br/>
      </w:r>
      <w:r>
        <w:rPr>
          <w:rFonts w:hint="eastAsia"/>
        </w:rPr>
        <w:t>　　图表 近3年齐鲁制药有限公司资产负债率变化情况</w:t>
      </w:r>
      <w:r>
        <w:rPr>
          <w:rFonts w:hint="eastAsia"/>
        </w:rPr>
        <w:br/>
      </w:r>
      <w:r>
        <w:rPr>
          <w:rFonts w:hint="eastAsia"/>
        </w:rPr>
        <w:t>　　表格 近4年齐鲁制药有限公司产权比率变化情况</w:t>
      </w:r>
      <w:r>
        <w:rPr>
          <w:rFonts w:hint="eastAsia"/>
        </w:rPr>
        <w:br/>
      </w:r>
      <w:r>
        <w:rPr>
          <w:rFonts w:hint="eastAsia"/>
        </w:rPr>
        <w:t>　　图表 近3年齐鲁制药有限公司产权比率变化情况</w:t>
      </w:r>
      <w:r>
        <w:rPr>
          <w:rFonts w:hint="eastAsia"/>
        </w:rPr>
        <w:br/>
      </w:r>
      <w:r>
        <w:rPr>
          <w:rFonts w:hint="eastAsia"/>
        </w:rPr>
        <w:t>　　表格 近4年齐鲁制药有限公司固定资产周转次数情况</w:t>
      </w:r>
      <w:r>
        <w:rPr>
          <w:rFonts w:hint="eastAsia"/>
        </w:rPr>
        <w:br/>
      </w:r>
      <w:r>
        <w:rPr>
          <w:rFonts w:hint="eastAsia"/>
        </w:rPr>
        <w:t>　　图表 近3年齐鲁制药有限公司固定资产周转次数情况</w:t>
      </w:r>
      <w:r>
        <w:rPr>
          <w:rFonts w:hint="eastAsia"/>
        </w:rPr>
        <w:br/>
      </w:r>
      <w:r>
        <w:rPr>
          <w:rFonts w:hint="eastAsia"/>
        </w:rPr>
        <w:t>　　表格 近4年齐鲁制药有限公司流动资产周转次数变化情况</w:t>
      </w:r>
      <w:r>
        <w:rPr>
          <w:rFonts w:hint="eastAsia"/>
        </w:rPr>
        <w:br/>
      </w:r>
      <w:r>
        <w:rPr>
          <w:rFonts w:hint="eastAsia"/>
        </w:rPr>
        <w:t>　　图表 近3年齐鲁制药有限公司流动资产周转次数变化情况</w:t>
      </w:r>
      <w:r>
        <w:rPr>
          <w:rFonts w:hint="eastAsia"/>
        </w:rPr>
        <w:br/>
      </w:r>
      <w:r>
        <w:rPr>
          <w:rFonts w:hint="eastAsia"/>
        </w:rPr>
        <w:t>　　表格 近4年齐鲁制药有限公司总资产周转次数变化情况</w:t>
      </w:r>
      <w:r>
        <w:rPr>
          <w:rFonts w:hint="eastAsia"/>
        </w:rPr>
        <w:br/>
      </w:r>
      <w:r>
        <w:rPr>
          <w:rFonts w:hint="eastAsia"/>
        </w:rPr>
        <w:t>　　图表 近3年齐鲁制药有限公司总资产周转次数变化情况</w:t>
      </w:r>
      <w:r>
        <w:rPr>
          <w:rFonts w:hint="eastAsia"/>
        </w:rPr>
        <w:br/>
      </w:r>
      <w:r>
        <w:rPr>
          <w:rFonts w:hint="eastAsia"/>
        </w:rPr>
        <w:t>　　表格 近4年齐鲁制药有限公司销售毛利率变化情况</w:t>
      </w:r>
      <w:r>
        <w:rPr>
          <w:rFonts w:hint="eastAsia"/>
        </w:rPr>
        <w:br/>
      </w:r>
      <w:r>
        <w:rPr>
          <w:rFonts w:hint="eastAsia"/>
        </w:rPr>
        <w:t>　　图表 近3年齐鲁制药有限公司销售毛利率变化情况</w:t>
      </w:r>
      <w:r>
        <w:rPr>
          <w:rFonts w:hint="eastAsia"/>
        </w:rPr>
        <w:br/>
      </w:r>
      <w:r>
        <w:rPr>
          <w:rFonts w:hint="eastAsia"/>
        </w:rPr>
        <w:t>　　表格 近4年南京医药股份有限公司资产负债率变化情况</w:t>
      </w:r>
      <w:r>
        <w:rPr>
          <w:rFonts w:hint="eastAsia"/>
        </w:rPr>
        <w:br/>
      </w:r>
      <w:r>
        <w:rPr>
          <w:rFonts w:hint="eastAsia"/>
        </w:rPr>
        <w:t>　　图表 近3年南京医药股份有限公司资产负债率变化情况</w:t>
      </w:r>
      <w:r>
        <w:rPr>
          <w:rFonts w:hint="eastAsia"/>
        </w:rPr>
        <w:br/>
      </w:r>
      <w:r>
        <w:rPr>
          <w:rFonts w:hint="eastAsia"/>
        </w:rPr>
        <w:t>　　表格 近4年南京医药股份有限公司产权比率变化情况</w:t>
      </w:r>
      <w:r>
        <w:rPr>
          <w:rFonts w:hint="eastAsia"/>
        </w:rPr>
        <w:br/>
      </w:r>
      <w:r>
        <w:rPr>
          <w:rFonts w:hint="eastAsia"/>
        </w:rPr>
        <w:t>　　图表 近3年南京医药股份有限公司产权比率变化情况</w:t>
      </w:r>
      <w:r>
        <w:rPr>
          <w:rFonts w:hint="eastAsia"/>
        </w:rPr>
        <w:br/>
      </w:r>
      <w:r>
        <w:rPr>
          <w:rFonts w:hint="eastAsia"/>
        </w:rPr>
        <w:t>　　表格 近4年南京医药股份有限公司固定资产周转次数情况</w:t>
      </w:r>
      <w:r>
        <w:rPr>
          <w:rFonts w:hint="eastAsia"/>
        </w:rPr>
        <w:br/>
      </w:r>
      <w:r>
        <w:rPr>
          <w:rFonts w:hint="eastAsia"/>
        </w:rPr>
        <w:t>　　图表 近3年南京医药股份有限公司固定资产周转次数情况</w:t>
      </w:r>
      <w:r>
        <w:rPr>
          <w:rFonts w:hint="eastAsia"/>
        </w:rPr>
        <w:br/>
      </w:r>
      <w:r>
        <w:rPr>
          <w:rFonts w:hint="eastAsia"/>
        </w:rPr>
        <w:t>　　表格 近4年南京医药股份有限公司流动资产周转次数变化情况</w:t>
      </w:r>
      <w:r>
        <w:rPr>
          <w:rFonts w:hint="eastAsia"/>
        </w:rPr>
        <w:br/>
      </w:r>
      <w:r>
        <w:rPr>
          <w:rFonts w:hint="eastAsia"/>
        </w:rPr>
        <w:t>　　图表 近3年南京医药股份有限公司流动资产周转次数变化情况</w:t>
      </w:r>
      <w:r>
        <w:rPr>
          <w:rFonts w:hint="eastAsia"/>
        </w:rPr>
        <w:br/>
      </w:r>
      <w:r>
        <w:rPr>
          <w:rFonts w:hint="eastAsia"/>
        </w:rPr>
        <w:t>　　表格 近4年南京医药股份有限公司总资产周转次数变化情况</w:t>
      </w:r>
      <w:r>
        <w:rPr>
          <w:rFonts w:hint="eastAsia"/>
        </w:rPr>
        <w:br/>
      </w:r>
      <w:r>
        <w:rPr>
          <w:rFonts w:hint="eastAsia"/>
        </w:rPr>
        <w:t>　　图表 近3年南京医药股份有限公司总资产周转次数变化情况</w:t>
      </w:r>
      <w:r>
        <w:rPr>
          <w:rFonts w:hint="eastAsia"/>
        </w:rPr>
        <w:br/>
      </w:r>
      <w:r>
        <w:rPr>
          <w:rFonts w:hint="eastAsia"/>
        </w:rPr>
        <w:t>　　表格 近4年南京医药股份有限公司销售毛利率变化情况</w:t>
      </w:r>
      <w:r>
        <w:rPr>
          <w:rFonts w:hint="eastAsia"/>
        </w:rPr>
        <w:br/>
      </w:r>
      <w:r>
        <w:rPr>
          <w:rFonts w:hint="eastAsia"/>
        </w:rPr>
        <w:t>　　图表 近3年南京医药股份有限公司销售毛利率变化情况</w:t>
      </w:r>
      <w:r>
        <w:rPr>
          <w:rFonts w:hint="eastAsia"/>
        </w:rPr>
        <w:br/>
      </w:r>
      <w:r>
        <w:rPr>
          <w:rFonts w:hint="eastAsia"/>
        </w:rPr>
        <w:t>　　图表 我国金属铂类抗肿瘤药行业所处生命周期示意图</w:t>
      </w:r>
      <w:r>
        <w:rPr>
          <w:rFonts w:hint="eastAsia"/>
        </w:rPr>
        <w:br/>
      </w:r>
      <w:r>
        <w:rPr>
          <w:rFonts w:hint="eastAsia"/>
        </w:rPr>
        <w:t>　　图表 行业生命周期、战略及其特征</w:t>
      </w:r>
      <w:r>
        <w:rPr>
          <w:rFonts w:hint="eastAsia"/>
        </w:rPr>
        <w:br/>
      </w:r>
      <w:r>
        <w:rPr>
          <w:rFonts w:hint="eastAsia"/>
        </w:rPr>
        <w:t>　　图表 2019-2024年我国金属铂类抗肿瘤药行业盈利能力</w:t>
      </w:r>
      <w:r>
        <w:rPr>
          <w:rFonts w:hint="eastAsia"/>
        </w:rPr>
        <w:br/>
      </w:r>
      <w:r>
        <w:rPr>
          <w:rFonts w:hint="eastAsia"/>
        </w:rPr>
        <w:t>　　图表 金属铂类抗肿瘤药技术应用注意事项分析</w:t>
      </w:r>
      <w:r>
        <w:rPr>
          <w:rFonts w:hint="eastAsia"/>
        </w:rPr>
        <w:br/>
      </w:r>
      <w:r>
        <w:rPr>
          <w:rFonts w:hint="eastAsia"/>
        </w:rPr>
        <w:t>　　图表 金属铂类抗肿瘤药项目投资注意事项图</w:t>
      </w:r>
      <w:r>
        <w:rPr>
          <w:rFonts w:hint="eastAsia"/>
        </w:rPr>
        <w:br/>
      </w:r>
      <w:r>
        <w:rPr>
          <w:rFonts w:hint="eastAsia"/>
        </w:rPr>
        <w:t>　　图表 金属铂类抗肿瘤药行业生产开发注意事项</w:t>
      </w:r>
      <w:r>
        <w:rPr>
          <w:rFonts w:hint="eastAsia"/>
        </w:rPr>
        <w:br/>
      </w:r>
      <w:r>
        <w:rPr>
          <w:rFonts w:hint="eastAsia"/>
        </w:rPr>
        <w:t>　　图表 金属铂类抗肿瘤药销售策略</w:t>
      </w:r>
      <w:r>
        <w:rPr>
          <w:rFonts w:hint="eastAsia"/>
        </w:rPr>
        <w:br/>
      </w:r>
      <w:r>
        <w:rPr>
          <w:rFonts w:hint="eastAsia"/>
        </w:rPr>
        <w:t>　　图表 金属铂类抗肿瘤药目标客户对价格的意见调查</w:t>
      </w:r>
      <w:r>
        <w:rPr>
          <w:rFonts w:hint="eastAsia"/>
        </w:rPr>
        <w:br/>
      </w:r>
      <w:r>
        <w:rPr>
          <w:rFonts w:hint="eastAsia"/>
        </w:rPr>
        <w:t>　　图表 金属铂类抗肿瘤药目标客户对质量的满意度调查</w:t>
      </w:r>
      <w:r>
        <w:rPr>
          <w:rFonts w:hint="eastAsia"/>
        </w:rPr>
        <w:br/>
      </w:r>
      <w:r>
        <w:rPr>
          <w:rFonts w:hint="eastAsia"/>
        </w:rPr>
        <w:t>　　图表 金属铂类抗肿瘤药客户对产品发展的建议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61def9c3a4331" w:history="1">
        <w:r>
          <w:rPr>
            <w:rStyle w:val="Hyperlink"/>
          </w:rPr>
          <w:t>中国金属铂类抗肿瘤药行业现状调研分析及发展趋势预测报告（2024年版）</w:t>
        </w:r>
      </w:hyperlink>
      <w:r>
        <w:rPr>
          <w:color w:val="C00000"/>
        </w:rPr>
        <w:t>》，报告编号：</w:t>
      </w:r>
      <w:r>
        <w:rPr>
          <w:rFonts w:hint="eastAsia"/>
          <w:color w:val="C00000"/>
        </w:rPr>
        <w:t>1620627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61def9c3a4331" w:history="1">
        <w:r>
          <w:rPr>
            <w:rStyle w:val="Hyperlink"/>
          </w:rPr>
          <w:t>https://www.20087.com/M_YiLiaoBaoJian/27/JinShuBoLeiKangZhongLiuYaoDeXianZhuangHeFaZhanQuShi.html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8731fb22e41af" w:history="1">
      <w:r>
        <w:rPr>
          <w:rStyle w:val="Hyperlink"/>
        </w:rPr>
        <w:t>中国金属铂类抗肿瘤药行业现状调研分析及发展趋势预测报告（2024年版）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JinShuBoLeiKangZhongLiuYaoDeXianZhuangHeFaZhanQuShi.html" TargetMode="External" Id="R39361def9c3a4331" /></Relationships>
</file>

<file path=word/_rels/header2.xml.rels>&#65279;<?xml version="1.0" encoding="utf-8"?><Relationships xmlns="http://schemas.openxmlformats.org/package/2006/relationships"><Relationship Type="http://schemas.openxmlformats.org/officeDocument/2006/relationships/hyperlink" Target="https://www.20087.com/M_YiLiaoBaoJian/27/JinShuBoLeiKangZhongLiuYaoDeXianZhuangHeFaZhanQuShi.html" TargetMode="External" Id="R2508731fb22e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2024-03-19T01:06:00Z</dcterms:created>
  <dcterms:modified xsi:type="dcterms:W3CDTF">2024-03-19T02:06:00Z</dcterms:modified>
  <dc:subject>中国金属铂类抗肿瘤药行业现状调研分析及发展趋势预测报告（2024年版）</dc:subject>
  <dc:title>中国金属铂类抗肿瘤药行业现状调研分析及发展趋势预测报告（2024年版）</dc:title>
  <cp:keywords>中国金属铂类抗肿瘤药行业现状调研分析及发展趋势预测报告（2024年版）</cp:keywords>
  <dc:description>中国金属铂类抗肿瘤药行业现状调研分析及发展趋势预测报告（2024年版）</dc:description>
</cp:coreProperties>
</file>