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fdbff83014ff3" w:history="1">
              <w:r>
                <w:rPr>
                  <w:rStyle w:val="Hyperlink"/>
                </w:rPr>
                <w:t>2024-2030年中国无创呼吸机（CPAP）行业现状分析与发展前景研究报告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fdbff83014ff3" w:history="1">
              <w:r>
                <w:rPr>
                  <w:rStyle w:val="Hyperlink"/>
                </w:rPr>
                <w:t>2024-2030年中国无创呼吸机（CPAP）行业现状分析与发展前景研究报告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fdbff83014ff3" w:history="1">
                <w:r>
                  <w:rPr>
                    <w:rStyle w:val="Hyperlink"/>
                  </w:rPr>
                  <w:t>https://www.20087.com/8/52/WuChuangHuXiJiCPAPHangYeXianZhua.html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无创呼吸机，尤其是持续正压通气（CPAP）设备，已经成为治疗睡眠呼吸暂停综合症（Sleep Apnea Syndrome, SAS）的首选方法。近年来，随着对SAS认识的提高和诊断技术的进步，CPAP设备的市场需求持续增长。技术方面，现代CPAP设备更加智能化，集成了压力自动调节、漏气补偿、加热湿化等功能，提升了患者舒适度和治疗效果。</w:t>
      </w:r>
      <w:r>
        <w:rPr>
          <w:rFonts w:hint="eastAsia"/>
        </w:rPr>
        <w:br/>
      </w:r>
      <w:r>
        <w:rPr>
          <w:rFonts w:hint="eastAsia"/>
        </w:rPr>
        <w:t>　　未来，CPAP设备将更加注重患者体验和远程监控。患者体验的提升将通过更轻便、更安静、更智能的设备设计，以及更人性化的界面和睡眠数据分析，帮助患者更好地适应和坚持治疗。远程监控则意味着设备将集成物联网技术，实现数据的实时传输和医生的远程调整治疗参数，提高治疗的个性化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fdbff83014ff3" w:history="1">
        <w:r>
          <w:rPr>
            <w:rStyle w:val="Hyperlink"/>
          </w:rPr>
          <w:t>2024-2030年中国无创呼吸机（CPAP）行业现状分析与发展前景研究报告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无创呼吸机（CPAP）产业链。无创呼吸机（CPAP）报告详细分析了市场竞争格局，聚焦了重点企业及品牌影响力，并对价格机制和无创呼吸机（CPAP）细分市场特征进行了探讨。此外，报告还对市场前景进行了展望，预测了行业发展趋势，并就潜在的风险与机遇提供了专业的见解。无创呼吸机（CPAP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无创呼吸机（CPAP）行业相关概述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五、无创呼吸机（CPAP）行业研究背景具体解读及前景概述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无创呼吸机（CPAP）行业发展历程分析</w:t>
      </w:r>
      <w:r>
        <w:rPr>
          <w:rFonts w:hint="eastAsia"/>
        </w:rPr>
        <w:br/>
      </w:r>
      <w:r>
        <w:rPr>
          <w:rFonts w:hint="eastAsia"/>
        </w:rPr>
        <w:t>　　第三节 无创呼吸机（CPAP）行业特征分析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一、无创呼吸机（CPAP）作用分析</w:t>
      </w:r>
      <w:r>
        <w:rPr>
          <w:rFonts w:hint="eastAsia"/>
        </w:rPr>
        <w:br/>
      </w:r>
      <w:r>
        <w:rPr>
          <w:rFonts w:hint="eastAsia"/>
        </w:rPr>
        <w:t>　　　　二、无创呼吸机（CPAP）行业在国民经济中的地位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三、无创呼吸机（CPAP）行业周期性分析</w:t>
      </w:r>
      <w:r>
        <w:rPr>
          <w:rFonts w:hint="eastAsia"/>
        </w:rPr>
        <w:br/>
      </w:r>
      <w:r>
        <w:rPr>
          <w:rFonts w:hint="eastAsia"/>
        </w:rPr>
        <w:t>　　　　四、影响无创呼吸机（CPAP）行业需求的关键因素分析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五、无创呼吸机（CPAP）行业主要竞争因素分析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2019-2024年中国无创呼吸机（CPAP）行业经济指标分析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2019-2024年世界无创呼吸机（CPAP）行业市场运行形势分析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2019-2024年世界无创呼吸机（CPAP）行业运行环境形势分析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五、全球经济政策对无创呼吸机（CPAP）行业的发展影响分析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2019-2024年全球无创呼吸机（CPAP）行业发展概况分析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2019-2024年世界无创呼吸机（CPAP）行业发展走势展望分析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一、全球无创呼吸机（CPAP）行业市场分布情况分析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二、全球无创呼吸机（CPAP）行业发展新机遇和挑战分析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2019-2024年全球无创呼吸机（CPAP）行业重点国家和区域布局分析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2019-2024年无创呼吸机（CPAP）行业发展环境分析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2019-2024年无创呼吸机（CPAP）产业政策环境变化及影响分析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2019-2024年无创呼吸机（CPAP）产业社会环境变化及影响分析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2019-2024年中国无创呼吸机（CPAP）市场供需分析</w:t>
      </w:r>
      <w:r>
        <w:rPr>
          <w:rFonts w:hint="eastAsia"/>
        </w:rPr>
        <w:br/>
      </w:r>
      <w:r>
        <w:rPr>
          <w:rFonts w:hint="eastAsia"/>
        </w:rPr>
        <w:t>　　第一节 中国无创呼吸机（CPAP）市场供给状况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一、2019-2024年中国无创呼吸机（CPAP）产量分析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二、2024-2030年中国无创呼吸机（CPAP）产量预测</w:t>
      </w:r>
      <w:r>
        <w:rPr>
          <w:rFonts w:hint="eastAsia"/>
        </w:rPr>
        <w:br/>
      </w:r>
      <w:r>
        <w:rPr>
          <w:rFonts w:hint="eastAsia"/>
        </w:rPr>
        <w:t>　　第二节 中国无创呼吸机（CPAP）市场需求状况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一、2019-2024年中国无创呼吸机（CPAP）需求分析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二、2024-2030年中国无创呼吸机（CPAP）需求预测</w:t>
      </w:r>
      <w:r>
        <w:rPr>
          <w:rFonts w:hint="eastAsia"/>
        </w:rPr>
        <w:br/>
      </w:r>
      <w:r>
        <w:rPr>
          <w:rFonts w:hint="eastAsia"/>
        </w:rPr>
        <w:t>　　第三节 2019-2024年中国无创呼吸机（CPAP）市场规模分析</w:t>
      </w:r>
      <w:r>
        <w:rPr>
          <w:rFonts w:hint="eastAsia"/>
        </w:rPr>
        <w:br/>
      </w:r>
      <w:r>
        <w:rPr>
          <w:rFonts w:hint="eastAsia"/>
        </w:rPr>
        <w:t>　　第四节 无创呼吸机（CPAP）行业区域格局环境分析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2019-2024年国内无创呼吸机（CPAP）产品生产及销售投资运作模式分析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2019-2024年中国无创呼吸机（CPAP）所属行业监测数据分析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2019-2024年中国无创呼吸机（CPAP）所属行业数据监测回顾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2019-2024年中国无创呼吸机（CPAP）所属行业投资价值测算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四、未来几年无创呼吸机（CPAP）所属行业盈利能力预测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2019-2024年中国无创呼吸机（CPAP）所属行业成本费用分析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2019-2024年中国无创呼吸机（CPAP）行业产业链分析</w:t>
      </w:r>
      <w:r>
        <w:rPr>
          <w:rFonts w:hint="eastAsia"/>
        </w:rPr>
        <w:br/>
      </w:r>
      <w:r>
        <w:rPr>
          <w:rFonts w:hint="eastAsia"/>
        </w:rPr>
        <w:t>　　第一节 无创呼吸机（CPAP）行业产业链概述</w:t>
      </w:r>
      <w:r>
        <w:rPr>
          <w:rFonts w:hint="eastAsia"/>
        </w:rPr>
        <w:br/>
      </w:r>
      <w:r>
        <w:rPr>
          <w:rFonts w:hint="eastAsia"/>
        </w:rPr>
        <w:t>　　第二节 无创呼吸机（CPAP）上下游产业发展状况分析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2019-2024年无创呼吸机（CPAP）进出口数据分析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2019-2024年无创呼吸机（CPAP）进口情况分析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2019-2024年无创呼吸机（CPAP）出口情况分析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2019-2024年无创呼吸机（CPAP）生产厂商竞争力分析</w:t>
      </w:r>
      <w:r>
        <w:rPr>
          <w:rFonts w:hint="eastAsia"/>
        </w:rPr>
        <w:br/>
      </w:r>
      <w:r>
        <w:rPr>
          <w:rFonts w:hint="eastAsia"/>
        </w:rPr>
        <w:t>　　第一节 凯迪泰（北京）医疗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南京舒普思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明康医疗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新松医疗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杜恩医疗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北京怡和嘉业医疗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2024-2030年中国无创呼吸机（CPAP）行业发展趋势与前景分析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2024-2030年中国无创呼吸机（CPAP）行业投资前景分析</w:t>
      </w:r>
      <w:r>
        <w:rPr>
          <w:rFonts w:hint="eastAsia"/>
        </w:rPr>
        <w:br/>
      </w:r>
      <w:r>
        <w:rPr>
          <w:rFonts w:hint="eastAsia"/>
        </w:rPr>
        <w:t>　　　　一、无创呼吸机（CPAP）行业存在的问题</w:t>
      </w:r>
      <w:r>
        <w:rPr>
          <w:rFonts w:hint="eastAsia"/>
        </w:rPr>
        <w:br/>
      </w:r>
      <w:r>
        <w:rPr>
          <w:rFonts w:hint="eastAsia"/>
        </w:rPr>
        <w:t>　　　　二、无创呼吸机（CPAP）发展趋势及投资特性分析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三、无创呼吸机（CPAP）市场前景及投资战略规划分析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一、“十三五”期间无创呼吸机（CPAP）发展方向分析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二、“十三五”期间无创呼吸机（CPAP）行业发展规模预测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三、“十三五”期间无创呼吸机（CPAP）行业发展趋势预测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“十三五”期间无创呼吸机（CPAP）行业投资风险分析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无创呼吸机（CPAP）企业投资战略与客户策略分析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2024-2030年中国无创呼吸机（CPAP）行业发展的关键要素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无创呼吸机（CPAP）行业发展战略研究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无创呼吸机（CPAP）企业经营管理策略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无创呼吸机（CPAP）行业重点客户战略要重点解决的问题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无创呼吸机（CPAP）行业十三五研究结论及投资建议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无创呼吸机（CPAP）行业研究结论及建议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中~智~林－无创呼吸机（CPAP）行业“十三五”投资建议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fdbff83014ff3" w:history="1">
        <w:r>
          <w:rPr>
            <w:rStyle w:val="Hyperlink"/>
          </w:rPr>
          <w:t>2024-2030年中国无创呼吸机（CPAP）行业现状分析与发展前景研究报告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fdbff83014ff3" w:history="1">
        <w:r>
          <w:rPr>
            <w:rStyle w:val="Hyperlink"/>
          </w:rPr>
          <w:t>https://www.20087.com/8/52/WuChuangHuXiJiCPAPHangYeXianZhua.html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18f67c2749e9" w:history="1">
      <w:r>
        <w:rPr>
          <w:rStyle w:val="Hyperlink"/>
        </w:rPr>
        <w:t>2024-2030年中国无创呼吸机（CPAP）行业现状分析与发展前景研究报告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ChuangHuXiJiCPAPHangYeXianZhua.html" TargetMode="External" Id="Rc60fdbff830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ChuangHuXiJiCPAPHangYeXianZhua.html" TargetMode="External" Id="Rf80918f67c27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2024-02-29T05:42:00Z</dcterms:created>
  <dcterms:modified xsi:type="dcterms:W3CDTF">2024-02-29T06:42:00Z</dcterms:modified>
  <dc:subject>2024-2030年中国无创呼吸机（CPAP）行业现状分析与发展前景研究报告</dc:subject>
  <dc:title>2024-2030年中国无创呼吸机（CPAP）行业现状分析与发展前景研究报告</dc:title>
  <cp:keywords>2024-2030年中国无创呼吸机（CPAP）行业现状分析与发展前景研究报告</cp:keywords>
  <dc:description>2024-2030年中国无创呼吸机（CPAP）行业现状分析与发展前景研究报告</dc:description>
</cp:coreProperties>
</file>