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817c86ef6449c" w:history="1">
              <w:r>
                <w:rPr>
                  <w:rStyle w:val="Hyperlink"/>
                </w:rPr>
                <w:t>2026-2032年中国有创血压监测设备行业发展研究与市场前景分析报告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817c86ef6449c" w:history="1">
              <w:r>
                <w:rPr>
                  <w:rStyle w:val="Hyperlink"/>
                </w:rPr>
                <w:t>2026-2032年中国有创血压监测设备行业发展研究与市场前景分析报告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817c86ef6449c" w:history="1">
                <w:r>
                  <w:rPr>
                    <w:rStyle w:val="Hyperlink"/>
                  </w:rPr>
                  <w:t>https://www.20087.com/8/12/YouChuangXueYaJianCeSheBeiFaZhanXianZhuangQianJing.html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血压监测设备是危重症监护与麻醉手术中的“金标准”，在ICU、手术室及心脏导管室等关键医疗场景中不可或缺。有创血压监测设备主要由动脉穿刺导管、压力传感器、信号放大器及监护仪显示终端组成，通过直接测量动脉内压力，提供连续、实时的血压波形与数值。随着微机电系统技术的进步，一次性使用的高灵敏度压力传感器已普及，有效降低了交叉感染风险并提升了测量精度。临床应用中，设备已具备多参数融合能力，可同步监测中心静脉压与心输出量。然而，动脉穿刺带来的创伤风险、导管相关血流感染以及长时间置管导致的血栓形成，仍是临床医护人员面临的主要挑战，且设备校准过程繁琐，对操作人员专业度要求较高。</w:t>
      </w:r>
      <w:r>
        <w:rPr>
          <w:rFonts w:hint="eastAsia"/>
        </w:rPr>
        <w:br/>
      </w:r>
      <w:r>
        <w:rPr>
          <w:rFonts w:hint="eastAsia"/>
        </w:rPr>
        <w:t>　　未来，有创血压监测设备将向微创化、无线化与智能预警方向突破。市场调研网认为，光纤传感技术的应用将替代传统电学传感器，利用光信号传输彻底消除电磁干扰，并实现更小管径的导管设计，大幅降低血管损伤与血栓风险。无线遥测技术的植入将使监测终端摆脱线缆束缚，患者可在转运过程中保持连续监测，数据通过低功耗蓝牙实时上传至中央监护站。人工智能算法将深度分析血压波形特征，提前预测低血压事件与血流动力学不稳定状态，为医生争取宝贵的干预时间。此外，抗菌涂层与生物相容性材料的升级将显著延长导管留置时间，减少并发症发生，推动有创监测向更安全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b817c86ef6449c" w:history="1">
        <w:r>
          <w:rPr>
            <w:rStyle w:val="Hyperlink"/>
          </w:rPr>
          <w:t>2026-2032年中国有创血压监测设备行业发展研究与市场前景分析报告</w:t>
        </w:r>
      </w:hyperlink>
      <w:r>
        <w:rPr>
          <w:rFonts w:hint="eastAsia"/>
        </w:rPr>
        <w:t>》，2025年有创血压监测设备行业市场规模达 亿元，预计2032年市场规模将达 亿元，期间年均复合增长率（CAGR）达 %。报告依托多年行业监测数据，结合有创血压监测设备行业现状与未来前景，系统分析了有创血压监测设备市场需求、市场规模、产业链结构、价格机制及细分市场特征。报告对有创血压监测设备市场前景进行了客观评估，预测了有创血压监测设备行业发展趋势，并详细解读了品牌竞争格局、市场集中度及重点企业的运营表现。此外，报告通过SWOT分析识别了有创血压监测设备行业机遇与潜在风险，为投资者和决策者提供了科学、规范的战略建议，助力把握有创血压监测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有创血压监测设备行业概述</w:t>
      </w:r>
      <w:r>
        <w:rPr>
          <w:rFonts w:hint="eastAsia"/>
        </w:rPr>
        <w:br/>
      </w:r>
      <w:r>
        <w:rPr>
          <w:rFonts w:hint="eastAsia"/>
        </w:rPr>
        <w:t>　　第一节 有创血压监测设备定义与分类</w:t>
      </w:r>
      <w:r>
        <w:rPr>
          <w:rFonts w:hint="eastAsia"/>
        </w:rPr>
        <w:br/>
      </w:r>
      <w:r>
        <w:rPr>
          <w:rFonts w:hint="eastAsia"/>
        </w:rPr>
        <w:t>　　第二节 有创血压监测设备应用领域</w:t>
      </w:r>
      <w:r>
        <w:rPr>
          <w:rFonts w:hint="eastAsia"/>
        </w:rPr>
        <w:br/>
      </w:r>
      <w:r>
        <w:rPr>
          <w:rFonts w:hint="eastAsia"/>
        </w:rPr>
        <w:t>　　第三节 有创血压监测设备行业经济指标分析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三、有创血压监测设备附加值提升空间探讨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四、有创血压监测设备行业进入壁垒分析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五、有创血压监测设备行业风险性评估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六、有创血压监测设备行业周期性分析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七、有创血压监测设备行业竞争程度指标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八、有创血压监测设备行业成熟度综合分析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有创血压监测设备产业链及经营模式分析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三、有创血压监测设备销售模式与渠道策略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全球有创血压监测设备市场发展分析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2025-2026年全球有创血压监测设备行业发展分析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一、全球有创血压监测设备行业市场规模与趋势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二、全球有创血压监测设备行业发展特点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三、全球有创血压监测设备行业竞争格局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主要国家与地区有创血压监测设备市场分析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2026-2032年全球有创血压监测设备行业发展趋势与前景预测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一、有创血压监测设备行业发展趋势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中国有创血压监测设备行业市场分析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2025-2026年有创血压监测设备产能与投资动态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一、国内有创血压监测设备产能现状与利用效率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二、有创血压监测设备产能扩张与投资动态分析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2026-2032年有创血压监测设备行业产量统计与趋势预测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1、2020-2025年有创血压监测设备产量及增长趋势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2、2020-2025年有创血压监测设备细分产品产量及份额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二、有创血压监测设备产量影响因素分析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一、2025-2026年有创血压监测设备行业需求现状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二、有创血压监测设备客户群体与需求特点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三、2020-2025年有创血压监测设备行业销售规模分析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四、2026-2032年有创血压监测设备市场增长潜力与规模预测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2025-2026年有创血压监测设备行业技术发展现状及趋势分析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国内外有创血压监测设备行业技术差距分析及差距形成的主要原因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有创血压监测设备行业技术发展方向、趋势预测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提升有创血压监测设备行业技术能力策略建议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中国有创血压监测设备细分市场分析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一、2025-2026年有创血压监测设备主要细分产品市场现状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有创血压监测设备价格机制与竞争策略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有创血压监测设备定价策略与方法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中国有创血压监测设备行业重点区域市场研究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2025-2026年重点区域有创血压监测设备市场发展概况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2020-2025年中国有创血压监测设备行业进出口情况分析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一、2020-2025年有创血压监测设备进口规模分析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有创血压监测设备行业出口规模与目的地分析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一、2020-2025年有创血压监测设备出口规模分析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2020-2025年中国有创血压监测设备总体规模与财务指标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中国有创血压监测设备行业总体规模分析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二、有创血压监测设备从业人员规模</w:t>
      </w:r>
      <w:r>
        <w:rPr>
          <w:rFonts w:hint="eastAsia"/>
        </w:rPr>
        <w:br/>
      </w:r>
      <w:r>
        <w:rPr>
          <w:rFonts w:hint="eastAsia"/>
        </w:rPr>
        <w:t>　　　　三、有创血压监测设备行业资产状况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中国有创血压监测设备行业财务指标总体分析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有创血压监测设备行业重点企业经营状况分析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有创血压监测设备重点企业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有创血压监测设备领先企业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有创血压监测设备标杆企业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有创血压监测设备代表企业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有创血压监测设备龙头企业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有创血压监测设备重点企业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中国有创血压监测设备行业竞争格局分析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2025-2026年有创血压监测设备行业竞争力分析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四、有创血压监测设备替代品威胁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2020-2025年有创血压监测设备行业企业并购活动分析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2025-2026年有创血压监测设备行业会展与招投标活动分析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2026年中国有创血压监测设备企业发展策略分析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有创血压监测设备市场策略分析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二、有创血压监测设备市场细分与目标客户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有创血压监测设备销售策略分析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提高有创血压监测设备企业竞争力建议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一、有创血压监测设备技术创新与管理优化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有创血压监测设备品牌战略思考</w:t>
      </w:r>
      <w:r>
        <w:rPr>
          <w:rFonts w:hint="eastAsia"/>
        </w:rPr>
        <w:br/>
      </w:r>
      <w:r>
        <w:rPr>
          <w:rFonts w:hint="eastAsia"/>
        </w:rPr>
        <w:t>　　　　一、有创血压监测设备品牌建设与维护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二、有创血压监测设备品牌影响力与市场竞争力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中国有创血压监测设备行业风险与对策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有创血压监测设备行业SWOT分析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一、有创血压监测设备行业优势分析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二、有创血压监测设备行业劣势分析</w:t>
      </w:r>
      <w:r>
        <w:rPr>
          <w:rFonts w:hint="eastAsia"/>
        </w:rPr>
        <w:br/>
      </w:r>
      <w:r>
        <w:rPr>
          <w:rFonts w:hint="eastAsia"/>
        </w:rPr>
        <w:t>　　　　三、有创血压监测设备市场机会探索</w:t>
      </w:r>
      <w:r>
        <w:rPr>
          <w:rFonts w:hint="eastAsia"/>
        </w:rPr>
        <w:br/>
      </w:r>
      <w:r>
        <w:rPr>
          <w:rFonts w:hint="eastAsia"/>
        </w:rPr>
        <w:t>　　　　四、有创血压监测设备市场威胁评估</w:t>
      </w:r>
      <w:r>
        <w:rPr>
          <w:rFonts w:hint="eastAsia"/>
        </w:rPr>
        <w:br/>
      </w:r>
      <w:r>
        <w:rPr>
          <w:rFonts w:hint="eastAsia"/>
        </w:rPr>
        <w:t>　　第二节 有创血压监测设备行业风险及对策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2026-2032年中国有创血压监测设备行业前景与发展趋势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有创血压监测设备行业发展环境分析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2026-2032年有创血压监测设备行业发展趋势与方向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二、有创血压监测设备发展趋势分析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一、有创血压监测设备市场发展潜力评估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二、有创血压监测设备新兴市场与机遇探索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有创血压监测设备行业研究结论与建议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有创血压监测设备行业发展建议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有创血压监测设备行业类别</w:t>
      </w:r>
      <w:r>
        <w:rPr>
          <w:rFonts w:hint="eastAsia"/>
        </w:rPr>
        <w:br/>
      </w:r>
      <w:r>
        <w:rPr>
          <w:rFonts w:hint="eastAsia"/>
        </w:rPr>
        <w:t>　　图表 有创血压监测设备行业产业链调研</w:t>
      </w:r>
      <w:r>
        <w:rPr>
          <w:rFonts w:hint="eastAsia"/>
        </w:rPr>
        <w:br/>
      </w:r>
      <w:r>
        <w:rPr>
          <w:rFonts w:hint="eastAsia"/>
        </w:rPr>
        <w:t>　　图表 有创血压监测设备行业现状</w:t>
      </w:r>
      <w:r>
        <w:rPr>
          <w:rFonts w:hint="eastAsia"/>
        </w:rPr>
        <w:br/>
      </w:r>
      <w:r>
        <w:rPr>
          <w:rFonts w:hint="eastAsia"/>
        </w:rPr>
        <w:t>　　图表 有创血压监测设备行业标准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2025年中国有创血压监测设备行业产能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2020-2025年中国有创血压监测设备行业产量统计</w:t>
      </w:r>
      <w:r>
        <w:rPr>
          <w:rFonts w:hint="eastAsia"/>
        </w:rPr>
        <w:br/>
      </w:r>
      <w:r>
        <w:rPr>
          <w:rFonts w:hint="eastAsia"/>
        </w:rPr>
        <w:t>　　图表 有创血压监测设备行业动态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2025年中国有创血压监测设备行业需求区域调研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2020-2025年中国有创血压监测设备行情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**地区有创血压监测设备市场规模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**地区有创血压监测设备市场调研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**地区有创血压监测设备市场规模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**地区有创血压监测设备市场调研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有创血压监测设备行业竞争对手分析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有创血压监测设备行业准入条件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817c86ef6449c" w:history="1">
        <w:r>
          <w:rPr>
            <w:rStyle w:val="Hyperlink"/>
          </w:rPr>
          <w:t>2026-2032年中国有创血压监测设备行业发展研究与市场前景分析报告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817c86ef6449c" w:history="1">
        <w:r>
          <w:rPr>
            <w:rStyle w:val="Hyperlink"/>
          </w:rPr>
          <w:t>https://www.20087.com/8/12/YouChuangXueYaJianCeSheBeiFaZhanXianZhuangQianJing.html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热点：有创血压监测操作视频、有创血压监测的优点和缺点、有创血压监测收费标准、有创血压监测的正确性、有创血压监测仪厂家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3f68991f3479b" w:history="1">
      <w:r>
        <w:rPr>
          <w:rStyle w:val="Hyperlink"/>
        </w:rPr>
        <w:t>2026-2032年中国有创血压监测设备行业发展研究与市场前景分析报告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ouChuangXueYaJianCeSheBeiFaZhanXianZhuangQianJing.html" TargetMode="External" Id="Rb2b817c86ef6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ouChuangXueYaJianCeSheBeiFaZhanXianZhuangQianJing.html" TargetMode="External" Id="R4cf3f68991f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2026-04-11T02:41:05Z</dcterms:created>
  <dcterms:modified xsi:type="dcterms:W3CDTF">2026-04-11T03:41:05Z</dcterms:modified>
  <dc:subject>2026-2032年中国有创血压监测设备行业发展研究与市场前景分析报告</dc:subject>
  <dc:title>2026-2032年中国有创血压监测设备行业发展研究与市场前景分析报告</dc:title>
  <cp:keywords>2026-2032年中国有创血压监测设备行业发展研究与市场前景分析报告</cp:keywords>
  <dc:description>2026-2032年中国有创血压监测设备行业发展研究与市场前景分析报告</dc:description>
</cp:coreProperties>
</file>