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83734476143f2" w:history="1">
              <w:r>
                <w:rPr>
                  <w:rStyle w:val="Hyperlink"/>
                </w:rPr>
                <w:t>2025-2031年中国3D打印生物材料市场现状调研与发展前景预测分析报告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83734476143f2" w:history="1">
              <w:r>
                <w:rPr>
                  <w:rStyle w:val="Hyperlink"/>
                </w:rPr>
                <w:t>2025-2031年中国3D打印生物材料市场现状调研与发展前景预测分析报告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83734476143f2" w:history="1">
                <w:r>
                  <w:rPr>
                    <w:rStyle w:val="Hyperlink"/>
                  </w:rPr>
                  <w:t>https://www.20087.com/9/92/3DDaYinShengWuCaiLiaoDeQianJingQuShi.html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生物材料是增材制造技术在生物医学领域应用的核心支撑，广泛用于制造个性化植入体、组织工程支架与体外病理模型。目前，3D打印生物材料主流材料体系包括生物相容性聚合物（如聚己内酯、聚乳酸）、水凝胶（如明胶甲基丙烯酰、海藻酸盐）及陶瓷（如磷酸三钙），具备可加工性、结构可控性与一定生物活性。材料形态适配不同打印工艺，如熔融沉积成型使用线材，光固化技术依赖液态树脂，而生物墨水则用于细胞直写。产品设计依托患者医学影像数据，实现解剖结构的高度还原，尤其在颅颌面修复、骨缺损填充等领域展现显著临床价值。现有材料在力学性能与生物响应性之间寻求平衡，部分已实现降解速率与组织再生速度的匹配，支持临时支撑向永久替代的过渡。</w:t>
      </w:r>
      <w:r>
        <w:rPr>
          <w:rFonts w:hint="eastAsia"/>
        </w:rPr>
        <w:br/>
      </w:r>
      <w:r>
        <w:rPr>
          <w:rFonts w:hint="eastAsia"/>
        </w:rPr>
        <w:t>　　未来，3D打印生物材料将向仿生复杂性、动态响应与细胞协同构建方向深化发展。多材料同步打印技术的成熟将推动梯度结构与异质组织的构建，模拟天然组织界面的力学与生化特性，如软硬交界区的骨-软骨复合体。智能响应型材料将被引入，开发对温度、pH或生物信号产生形变或释放因子的“活性”支架，实现按需调控的微环境营造。细胞-材料一体化打印将成为主流，生物墨水将包含多种细胞类型与细胞外基质成分，支持体外构建具有生理功能的微型组织单元。材料表面工程将增强细胞识别与信号传导能力，通过肽段修饰或纳米拓扑结构引导细胞定向分化。此外，标准化与法规框架的完善将加速产品从实验室向临床转化，推动建立材料库、打印参数数据库与质量认证体系，确保跨机构应用的一致性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83734476143f2" w:history="1">
        <w:r>
          <w:rPr>
            <w:rStyle w:val="Hyperlink"/>
          </w:rPr>
          <w:t>2025-2031年中国3D打印生物材料市场现状调研与发展前景预测分析报告</w:t>
        </w:r>
      </w:hyperlink>
      <w:r>
        <w:rPr>
          <w:rFonts w:hint="eastAsia"/>
        </w:rPr>
        <w:t>》采用定量与定性相结合的研究方法，系统分析了3D打印生物材料行业的市场规模、需求动态及价格变化，并对3D打印生物材料产业链各环节进行了全面梳理。报告详细解读了3D打印生物材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3D打印生物材料行业概述</w:t>
      </w:r>
      <w:r>
        <w:rPr>
          <w:rFonts w:hint="eastAsia"/>
        </w:rPr>
        <w:br/>
      </w:r>
      <w:r>
        <w:rPr>
          <w:rFonts w:hint="eastAsia"/>
        </w:rPr>
        <w:t>　　第一节 3D打印生物材料定义与分类</w:t>
      </w:r>
      <w:r>
        <w:rPr>
          <w:rFonts w:hint="eastAsia"/>
        </w:rPr>
        <w:br/>
      </w:r>
      <w:r>
        <w:rPr>
          <w:rFonts w:hint="eastAsia"/>
        </w:rPr>
        <w:t>　　第二节 3D打印生物材料应用领域</w:t>
      </w:r>
      <w:r>
        <w:rPr>
          <w:rFonts w:hint="eastAsia"/>
        </w:rPr>
        <w:br/>
      </w:r>
      <w:r>
        <w:rPr>
          <w:rFonts w:hint="eastAsia"/>
        </w:rPr>
        <w:t>　　第三节 3D打印生物材料行业经济指标分析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一、3D打印生物材料行业赢利性评估</w:t>
      </w:r>
      <w:r>
        <w:rPr>
          <w:rFonts w:hint="eastAsia"/>
        </w:rPr>
        <w:br/>
      </w:r>
      <w:r>
        <w:rPr>
          <w:rFonts w:hint="eastAsia"/>
        </w:rPr>
        <w:t>　　　　二、3D打印生物材料行业成长速度分析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三、3D打印生物材料附加值提升空间探讨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四、3D打印生物材料行业进入壁垒分析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五、3D打印生物材料行业风险性评估</w:t>
      </w:r>
      <w:r>
        <w:rPr>
          <w:rFonts w:hint="eastAsia"/>
        </w:rPr>
        <w:br/>
      </w:r>
      <w:r>
        <w:rPr>
          <w:rFonts w:hint="eastAsia"/>
        </w:rPr>
        <w:t>　　　　六、3D打印生物材料行业周期性分析</w:t>
      </w:r>
      <w:r>
        <w:rPr>
          <w:rFonts w:hint="eastAsia"/>
        </w:rPr>
        <w:br/>
      </w:r>
      <w:r>
        <w:rPr>
          <w:rFonts w:hint="eastAsia"/>
        </w:rPr>
        <w:t>　　　　七、3D打印生物材料行业竞争程度指标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八、3D打印生物材料行业成熟度综合分析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3D打印生物材料产业链及经营模式分析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三、3D打印生物材料销售模式与渠道策略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全球3D打印生物材料市场发展分析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2024-2025年全球3D打印生物材料行业发展分析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一、全球3D打印生物材料行业市场规模与趋势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二、全球3D打印生物材料行业发展特点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三、全球3D打印生物材料行业竞争格局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主要国家与地区3D打印生物材料市场分析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2025-2031年全球3D打印生物材料行业发展趋势与前景预测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一、3D打印生物材料行业发展趋势</w:t>
      </w:r>
      <w:r>
        <w:rPr>
          <w:rFonts w:hint="eastAsia"/>
        </w:rPr>
        <w:br/>
      </w:r>
      <w:r>
        <w:rPr>
          <w:rFonts w:hint="eastAsia"/>
        </w:rPr>
        <w:t>　　　　二、3D打印生物材料行业发展潜力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中国3D打印生物材料行业市场分析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2024-2025年3D打印生物材料产能与投资动态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一、国内3D打印生物材料产能现状与利用效率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二、3D打印生物材料产能扩张与投资动态分析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2025-2031年3D打印生物材料行业产量统计与趋势预测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一、2019-2024年3D打印生物材料行业产量与增长趋势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1、2019-2024年3D打印生物材料产量及增长趋势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2、2019-2024年3D打印生物材料细分产品产量及份额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二、3D打印生物材料产量影响因素分析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三、2025-2031年3D打印生物材料产量预测</w:t>
      </w:r>
      <w:r>
        <w:rPr>
          <w:rFonts w:hint="eastAsia"/>
        </w:rPr>
        <w:br/>
      </w:r>
      <w:r>
        <w:rPr>
          <w:rFonts w:hint="eastAsia"/>
        </w:rPr>
        <w:t>　　第三节 2025-2031年3D打印生物材料市场需求与销售分析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一、2024-2025年3D打印生物材料行业需求现状</w:t>
      </w:r>
      <w:r>
        <w:rPr>
          <w:rFonts w:hint="eastAsia"/>
        </w:rPr>
        <w:br/>
      </w:r>
      <w:r>
        <w:rPr>
          <w:rFonts w:hint="eastAsia"/>
        </w:rPr>
        <w:t>　　　　二、3D打印生物材料客户群体与需求特点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三、2019-2024年3D打印生物材料行业销售规模分析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四、2025-2031年3D打印生物材料市场增长潜力与规模预测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2024-2025年3D打印生物材料行业技术发展现状及趋势分析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3D打印生物材料行业技术发展现状分析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国内外3D打印生物材料行业技术差距分析及差距形成的主要原因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3D打印生物材料行业技术发展方向、趋势预测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提升3D打印生物材料行业技术能力策略建议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中国3D打印生物材料细分市场分析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一、2024-2025年3D打印生物材料主要细分产品市场现状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3D打印生物材料价格机制与竞争策略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一、2019-2024年3D打印生物材料市场价格走势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3D打印生物材料定价策略与方法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2025-2031年3D打印生物材料价格竞争态势与趋势预测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中国3D打印生物材料行业重点区域市场研究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2024-2025年重点区域3D打印生物材料市场发展概况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二、2019-2024年3D打印生物材料市场需求规模情况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三、2025-2031年3D打印生物材料行业发展潜力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二、2019-2024年3D打印生物材料市场需求规模情况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三、2025-2031年3D打印生物材料行业发展潜力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二、2019-2024年3D打印生物材料市场需求规模情况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三、2025-2031年3D打印生物材料行业发展潜力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二、2019-2024年3D打印生物材料市场需求规模情况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三、2025-2031年3D打印生物材料行业发展潜力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二、2019-2024年3D打印生物材料市场需求规模情况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三、2025-2031年3D打印生物材料行业发展潜力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2019-2024年中国3D打印生物材料行业进出口情况分析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3D打印生物材料行业进口规模与来源分析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一、2019-2024年3D打印生物材料进口规模分析</w:t>
      </w:r>
      <w:r>
        <w:rPr>
          <w:rFonts w:hint="eastAsia"/>
        </w:rPr>
        <w:br/>
      </w:r>
      <w:r>
        <w:rPr>
          <w:rFonts w:hint="eastAsia"/>
        </w:rPr>
        <w:t>　　　　二、3D打印生物材料主要进口来源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3D打印生物材料行业出口规模与目的地分析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一、2019-2024年3D打印生物材料出口规模分析</w:t>
      </w:r>
      <w:r>
        <w:rPr>
          <w:rFonts w:hint="eastAsia"/>
        </w:rPr>
        <w:br/>
      </w:r>
      <w:r>
        <w:rPr>
          <w:rFonts w:hint="eastAsia"/>
        </w:rPr>
        <w:t>　　　　二、3D打印生物材料主要出口目的地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2019-2024年中国3D打印生物材料总体规模与财务指标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中国3D打印生物材料行业总体规模分析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一、3D打印生物材料企业数量与结构</w:t>
      </w:r>
      <w:r>
        <w:rPr>
          <w:rFonts w:hint="eastAsia"/>
        </w:rPr>
        <w:br/>
      </w:r>
      <w:r>
        <w:rPr>
          <w:rFonts w:hint="eastAsia"/>
        </w:rPr>
        <w:t>　　　　二、3D打印生物材料从业人员规模</w:t>
      </w:r>
      <w:r>
        <w:rPr>
          <w:rFonts w:hint="eastAsia"/>
        </w:rPr>
        <w:br/>
      </w:r>
      <w:r>
        <w:rPr>
          <w:rFonts w:hint="eastAsia"/>
        </w:rPr>
        <w:t>　　　　三、3D打印生物材料行业资产状况</w:t>
      </w:r>
      <w:r>
        <w:rPr>
          <w:rFonts w:hint="eastAsia"/>
        </w:rPr>
        <w:br/>
      </w:r>
      <w:r>
        <w:rPr>
          <w:rFonts w:hint="eastAsia"/>
        </w:rPr>
        <w:t>　　第二节 中国3D打印生物材料行业财务指标总体分析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3D打印生物材料行业重点企业经营状况分析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3D打印生物材料重点企业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3D打印生物材料领先企业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3D打印生物材料标杆企业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3D打印生物材料代表企业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3D打印生物材料龙头企业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3D打印生物材料重点企业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中国3D打印生物材料行业竞争格局分析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3D打印生物材料行业竞争格局总览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2024-2025年3D打印生物材料行业竞争力分析</w:t>
      </w:r>
      <w:r>
        <w:rPr>
          <w:rFonts w:hint="eastAsia"/>
        </w:rPr>
        <w:br/>
      </w:r>
      <w:r>
        <w:rPr>
          <w:rFonts w:hint="eastAsia"/>
        </w:rPr>
        <w:t>　　　　一、3D打印生物材料供应商议价能力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四、3D打印生物材料替代品威胁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2019-2024年3D打印生物材料行业企业并购活动分析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2024-2025年3D打印生物材料行业会展与招投标活动分析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一、3D打印生物材料行业会展活动及其市场影响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2025年中国3D打印生物材料企业发展策略分析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3D打印生物材料市场策略分析</w:t>
      </w:r>
      <w:r>
        <w:rPr>
          <w:rFonts w:hint="eastAsia"/>
        </w:rPr>
        <w:br/>
      </w:r>
      <w:r>
        <w:rPr>
          <w:rFonts w:hint="eastAsia"/>
        </w:rPr>
        <w:t>　　　　一、3D打印生物材料市场定位与拓展策略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二、3D打印生物材料市场细分与目标客户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3D打印生物材料销售策略分析</w:t>
      </w:r>
      <w:r>
        <w:rPr>
          <w:rFonts w:hint="eastAsia"/>
        </w:rPr>
        <w:br/>
      </w:r>
      <w:r>
        <w:rPr>
          <w:rFonts w:hint="eastAsia"/>
        </w:rPr>
        <w:t>　　　　一、3D打印生物材料销售渠道与网络建设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提高3D打印生物材料企业竞争力建议</w:t>
      </w:r>
      <w:r>
        <w:rPr>
          <w:rFonts w:hint="eastAsia"/>
        </w:rPr>
        <w:br/>
      </w:r>
      <w:r>
        <w:rPr>
          <w:rFonts w:hint="eastAsia"/>
        </w:rPr>
        <w:t>　　　　一、3D打印生物材料技术创新与管理优化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3D打印生物材料品牌战略思考</w:t>
      </w:r>
      <w:r>
        <w:rPr>
          <w:rFonts w:hint="eastAsia"/>
        </w:rPr>
        <w:br/>
      </w:r>
      <w:r>
        <w:rPr>
          <w:rFonts w:hint="eastAsia"/>
        </w:rPr>
        <w:t>　　　　一、3D打印生物材料品牌建设与维护</w:t>
      </w:r>
      <w:r>
        <w:rPr>
          <w:rFonts w:hint="eastAsia"/>
        </w:rPr>
        <w:br/>
      </w:r>
      <w:r>
        <w:rPr>
          <w:rFonts w:hint="eastAsia"/>
        </w:rPr>
        <w:t>　　　　二、3D打印生物材料品牌影响力与市场竞争力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中国3D打印生物材料行业风险与对策</w:t>
      </w:r>
      <w:r>
        <w:rPr>
          <w:rFonts w:hint="eastAsia"/>
        </w:rPr>
        <w:br/>
      </w:r>
      <w:r>
        <w:rPr>
          <w:rFonts w:hint="eastAsia"/>
        </w:rPr>
        <w:t>　　第一节 3D打印生物材料行业SWOT分析</w:t>
      </w:r>
      <w:r>
        <w:rPr>
          <w:rFonts w:hint="eastAsia"/>
        </w:rPr>
        <w:br/>
      </w:r>
      <w:r>
        <w:rPr>
          <w:rFonts w:hint="eastAsia"/>
        </w:rPr>
        <w:t>　　　　一、3D打印生物材料行业优势分析</w:t>
      </w:r>
      <w:r>
        <w:rPr>
          <w:rFonts w:hint="eastAsia"/>
        </w:rPr>
        <w:br/>
      </w:r>
      <w:r>
        <w:rPr>
          <w:rFonts w:hint="eastAsia"/>
        </w:rPr>
        <w:t>　　　　二、3D打印生物材料行业劣势分析</w:t>
      </w:r>
      <w:r>
        <w:rPr>
          <w:rFonts w:hint="eastAsia"/>
        </w:rPr>
        <w:br/>
      </w:r>
      <w:r>
        <w:rPr>
          <w:rFonts w:hint="eastAsia"/>
        </w:rPr>
        <w:t>　　　　三、3D打印生物材料市场机会探索</w:t>
      </w:r>
      <w:r>
        <w:rPr>
          <w:rFonts w:hint="eastAsia"/>
        </w:rPr>
        <w:br/>
      </w:r>
      <w:r>
        <w:rPr>
          <w:rFonts w:hint="eastAsia"/>
        </w:rPr>
        <w:t>　　　　四、3D打印生物材料市场威胁评估</w:t>
      </w:r>
      <w:r>
        <w:rPr>
          <w:rFonts w:hint="eastAsia"/>
        </w:rPr>
        <w:br/>
      </w:r>
      <w:r>
        <w:rPr>
          <w:rFonts w:hint="eastAsia"/>
        </w:rPr>
        <w:t>　　第二节 3D打印生物材料行业风险及对策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2025-2031年中国3D打印生物材料行业前景与发展趋势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3D打印生物材料行业发展环境分析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2025-2031年3D打印生物材料行业发展趋势与方向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一、3D打印生物材料行业发展方向预测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二、3D打印生物材料发展趋势分析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2025-2031年3D打印生物材料行业发展潜力与机遇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一、3D打印生物材料市场发展潜力评估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二、3D打印生物材料新兴市场与机遇探索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3D打印生物材料行业研究结论与建议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中:智:林:－3D打印生物材料行业发展建议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3D打印生物材料行业类别</w:t>
      </w:r>
      <w:r>
        <w:rPr>
          <w:rFonts w:hint="eastAsia"/>
        </w:rPr>
        <w:br/>
      </w:r>
      <w:r>
        <w:rPr>
          <w:rFonts w:hint="eastAsia"/>
        </w:rPr>
        <w:t>　　图表 3D打印生物材料行业产业链调研</w:t>
      </w:r>
      <w:r>
        <w:rPr>
          <w:rFonts w:hint="eastAsia"/>
        </w:rPr>
        <w:br/>
      </w:r>
      <w:r>
        <w:rPr>
          <w:rFonts w:hint="eastAsia"/>
        </w:rPr>
        <w:t>　　图表 3D打印生物材料行业现状</w:t>
      </w:r>
      <w:r>
        <w:rPr>
          <w:rFonts w:hint="eastAsia"/>
        </w:rPr>
        <w:br/>
      </w:r>
      <w:r>
        <w:rPr>
          <w:rFonts w:hint="eastAsia"/>
        </w:rPr>
        <w:t>　　图表 3D打印生物材料行业标准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2019-2024年中国3D打印生物材料行业市场规模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2025年中国3D打印生物材料行业产能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2019-2024年中国3D打印生物材料行业产量统计</w:t>
      </w:r>
      <w:r>
        <w:rPr>
          <w:rFonts w:hint="eastAsia"/>
        </w:rPr>
        <w:br/>
      </w:r>
      <w:r>
        <w:rPr>
          <w:rFonts w:hint="eastAsia"/>
        </w:rPr>
        <w:t>　　图表 3D打印生物材料行业动态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2019-2024年中国3D打印生物材料市场需求量</w:t>
      </w:r>
      <w:r>
        <w:rPr>
          <w:rFonts w:hint="eastAsia"/>
        </w:rPr>
        <w:br/>
      </w:r>
      <w:r>
        <w:rPr>
          <w:rFonts w:hint="eastAsia"/>
        </w:rPr>
        <w:t>　　图表 2025年中国3D打印生物材料行业需求区域调研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2019-2024年中国3D打印生物材料行情</w:t>
      </w:r>
      <w:r>
        <w:rPr>
          <w:rFonts w:hint="eastAsia"/>
        </w:rPr>
        <w:br/>
      </w:r>
      <w:r>
        <w:rPr>
          <w:rFonts w:hint="eastAsia"/>
        </w:rPr>
        <w:t>　　图表 2019-2024年中国3D打印生物材料价格走势图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2019-2024年中国3D打印生物材料行业销售收入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2019-2024年中国3D打印生物材料行业盈利情况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2019-2024年中国3D打印生物材料行业利润总额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2019-2024年中国3D打印生物材料进口统计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2019-2024年中国3D打印生物材料出口统计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2019-2024年中国3D打印生物材料行业企业数量统计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**地区3D打印生物材料市场规模</w:t>
      </w:r>
      <w:r>
        <w:rPr>
          <w:rFonts w:hint="eastAsia"/>
        </w:rPr>
        <w:br/>
      </w:r>
      <w:r>
        <w:rPr>
          <w:rFonts w:hint="eastAsia"/>
        </w:rPr>
        <w:t>　　图表 **地区3D打印生物材料行业市场需求</w:t>
      </w:r>
      <w:r>
        <w:rPr>
          <w:rFonts w:hint="eastAsia"/>
        </w:rPr>
        <w:br/>
      </w:r>
      <w:r>
        <w:rPr>
          <w:rFonts w:hint="eastAsia"/>
        </w:rPr>
        <w:t>　　图表 **地区3D打印生物材料市场调研</w:t>
      </w:r>
      <w:r>
        <w:rPr>
          <w:rFonts w:hint="eastAsia"/>
        </w:rPr>
        <w:br/>
      </w:r>
      <w:r>
        <w:rPr>
          <w:rFonts w:hint="eastAsia"/>
        </w:rPr>
        <w:t>　　图表 **地区3D打印生物材料行业市场需求分析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**地区3D打印生物材料市场规模</w:t>
      </w:r>
      <w:r>
        <w:rPr>
          <w:rFonts w:hint="eastAsia"/>
        </w:rPr>
        <w:br/>
      </w:r>
      <w:r>
        <w:rPr>
          <w:rFonts w:hint="eastAsia"/>
        </w:rPr>
        <w:t>　　图表 **地区3D打印生物材料行业市场需求</w:t>
      </w:r>
      <w:r>
        <w:rPr>
          <w:rFonts w:hint="eastAsia"/>
        </w:rPr>
        <w:br/>
      </w:r>
      <w:r>
        <w:rPr>
          <w:rFonts w:hint="eastAsia"/>
        </w:rPr>
        <w:t>　　图表 **地区3D打印生物材料市场调研</w:t>
      </w:r>
      <w:r>
        <w:rPr>
          <w:rFonts w:hint="eastAsia"/>
        </w:rPr>
        <w:br/>
      </w:r>
      <w:r>
        <w:rPr>
          <w:rFonts w:hint="eastAsia"/>
        </w:rPr>
        <w:t>　　图表 **地区3D打印生物材料行业市场需求分析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3D打印生物材料行业竞争对手分析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3D打印生物材料重点企业（三）成长能力情况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2025-2031年中国3D打印生物材料行业产能预测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2025-2031年中国3D打印生物材料行业产量预测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2025-2031年中国3D打印生物材料市场需求预测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2025-2031年中国3D打印生物材料行业市场规模预测</w:t>
      </w:r>
      <w:r>
        <w:rPr>
          <w:rFonts w:hint="eastAsia"/>
        </w:rPr>
        <w:br/>
      </w:r>
      <w:r>
        <w:rPr>
          <w:rFonts w:hint="eastAsia"/>
        </w:rPr>
        <w:t>　　图表 3D打印生物材料行业准入条件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2025年中国3D打印生物材料市场前景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2025-2031年中国3D打印生物材料行业信息化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2025-2031年中国3D打印生物材料行业风险分析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2025-2031年中国3D打印生物材料行业发展趋势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83734476143f2" w:history="1">
        <w:r>
          <w:rPr>
            <w:rStyle w:val="Hyperlink"/>
          </w:rPr>
          <w:t>2025-2031年中国3D打印生物材料市场现状调研与发展前景预测分析报告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83734476143f2" w:history="1">
        <w:r>
          <w:rPr>
            <w:rStyle w:val="Hyperlink"/>
          </w:rPr>
          <w:t>https://www.20087.com/9/92/3DDaYinShengWuCaiLiaoDeQianJingQuShi.html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热点：生物3d打印技术的应用及挑战、3D打印生物材料是什么、生物3d打印技术的研究与发展、3D打印生物材料研究进展、生物材料3d打印技术、3d打印生物医用材料、生物医疗3d打印机、3d打印 生物、3d打印感悟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108a70f484577" w:history="1">
      <w:r>
        <w:rPr>
          <w:rStyle w:val="Hyperlink"/>
        </w:rPr>
        <w:t>2025-2031年中国3D打印生物材料市场现状调研与发展前景预测分析报告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3DDaYinShengWuCaiLiaoDeQianJingQuShi.html" TargetMode="External" Id="R158837344761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3DDaYinShengWuCaiLiaoDeQianJingQuShi.html" TargetMode="External" Id="R779108a70f48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2025-10-26T03:43:08Z</dcterms:created>
  <dcterms:modified xsi:type="dcterms:W3CDTF">2025-10-26T04:43:08Z</dcterms:modified>
  <dc:subject>2025-2031年中国3D打印生物材料市场现状调研与发展前景预测分析报告</dc:subject>
  <dc:title>2025-2031年中国3D打印生物材料市场现状调研与发展前景预测分析报告</dc:title>
  <cp:keywords>2025-2031年中国3D打印生物材料市场现状调研与发展前景预测分析报告</cp:keywords>
  <dc:description>2025-2031年中国3D打印生物材料市场现状调研与发展前景预测分析报告</dc:description>
</cp:coreProperties>
</file>