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813bfeed845ff" w:history="1">
              <w:r>
                <w:rPr>
                  <w:rStyle w:val="Hyperlink"/>
                </w:rPr>
                <w:t>2026-2032年中国医保医疗市场研究分析与前景趋势报告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813bfeed845ff" w:history="1">
              <w:r>
                <w:rPr>
                  <w:rStyle w:val="Hyperlink"/>
                </w:rPr>
                <w:t>2026-2032年中国医保医疗市场研究分析与前景趋势报告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813bfeed845ff" w:history="1">
                <w:r>
                  <w:rPr>
                    <w:rStyle w:val="Hyperlink"/>
                  </w:rPr>
                  <w:t>https://www.20087.com/9/12/YiBaoYiLiaoDeQianJing.html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保医疗是依托国家基本医疗保险制度，面向参保人群提供的医疗服务、药品供应、费用报销及相关健康管理的一体化服务体系，涉及医院、药店、基层卫生机构、保险经办机构等多个参与主体。目前，我国医保制度已覆盖全民，形成了基本医保、大病保险、医疗救助等多层次保障机制，支付方式改革持续推进，DRG/DIP付费模式逐步落地，有效控制医疗费用不合理增长。同时，医保信息化平台不断完善，全国统一医保编码、异地就医结算、电子凭证等数字服务相继上线，极大提升了群众就医便利性。</w:t>
      </w:r>
      <w:r>
        <w:rPr>
          <w:rFonts w:hint="eastAsia"/>
        </w:rPr>
        <w:br/>
      </w:r>
      <w:r>
        <w:rPr>
          <w:rFonts w:hint="eastAsia"/>
        </w:rPr>
        <w:t>　　未来，医保医疗的发展将朝着精细化管理、智慧化服务与分级诊疗协同发展。市场调研网指出，一方面，随着人口老龄化加剧和慢病人群扩大，医保基金运行压力上升，推动监管机制更加严格，打击骗保行为、规范临床路径、优化药品目录等措施将持续深化；另一方面，信息技术与医疗深度融合，远程诊疗、互联网医院、AI辅助诊断等新模式将在医保支付体系中获得更大发展空间，促进优质资源下沉与公平可及。此外，商业健康险与基本医保互补机制进一步完善，多层次医疗保障体系将更有助于缓解看病难、看病贵问题。整体来看，医保医疗将在制度完善与技术赋能中迈向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3813bfeed845ff" w:history="1">
        <w:r>
          <w:rPr>
            <w:rStyle w:val="Hyperlink"/>
          </w:rPr>
          <w:t>2026-2032年中国医保医疗市场研究分析与前景趋势报告</w:t>
        </w:r>
      </w:hyperlink>
      <w:r>
        <w:rPr>
          <w:rFonts w:hint="eastAsia"/>
        </w:rPr>
        <w:t>》，2025年医保医疗行业市场规模达 亿元，预计2032年市场规模将达 亿元，期间年均复合增长率（CAGR）达 %。报告系统分析了医保医疗行业的市场运行态势及发展趋势。报告从医保医疗行业基础知识、发展环境入手，结合医保医疗行业运行数据和产业链结构，全面解读医保医疗市场竞争格局及重点企业表现，并基于此对医保医疗行业发展前景作出预测，提供可操作的发展建议。研究采用定性与定量相结合的方法，整合国家统计局、相关协会的权威数据以及一手调研资料，确保结论的准确性和实用性，为医保医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医保医疗产业概述</w:t>
      </w:r>
      <w:r>
        <w:rPr>
          <w:rFonts w:hint="eastAsia"/>
        </w:rPr>
        <w:br/>
      </w:r>
      <w:r>
        <w:rPr>
          <w:rFonts w:hint="eastAsia"/>
        </w:rPr>
        <w:t>　　第一节 医保医疗定义</w:t>
      </w:r>
      <w:r>
        <w:rPr>
          <w:rFonts w:hint="eastAsia"/>
        </w:rPr>
        <w:br/>
      </w:r>
      <w:r>
        <w:rPr>
          <w:rFonts w:hint="eastAsia"/>
        </w:rPr>
        <w:t>　　第二节 医保医疗行业特点</w:t>
      </w:r>
      <w:r>
        <w:rPr>
          <w:rFonts w:hint="eastAsia"/>
        </w:rPr>
        <w:br/>
      </w:r>
      <w:r>
        <w:rPr>
          <w:rFonts w:hint="eastAsia"/>
        </w:rPr>
        <w:t>　　第三节 医保医疗发展历程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中国医保医疗行业运行环境分析</w:t>
      </w:r>
      <w:r>
        <w:rPr>
          <w:rFonts w:hint="eastAsia"/>
        </w:rPr>
        <w:br/>
      </w:r>
      <w:r>
        <w:rPr>
          <w:rFonts w:hint="eastAsia"/>
        </w:rPr>
        <w:t>　　第一节 医保医疗运行经济环境分析</w:t>
      </w:r>
      <w:r>
        <w:rPr>
          <w:rFonts w:hint="eastAsia"/>
        </w:rPr>
        <w:br/>
      </w:r>
      <w:r>
        <w:rPr>
          <w:rFonts w:hint="eastAsia"/>
        </w:rPr>
        <w:t>　　第二节 医保医疗产业政策环境分析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一、医保医疗行业监管体制</w:t>
      </w:r>
      <w:r>
        <w:rPr>
          <w:rFonts w:hint="eastAsia"/>
        </w:rPr>
        <w:br/>
      </w:r>
      <w:r>
        <w:rPr>
          <w:rFonts w:hint="eastAsia"/>
        </w:rPr>
        <w:t>　　　　二、医保医疗行业主要法规政策</w:t>
      </w:r>
      <w:r>
        <w:rPr>
          <w:rFonts w:hint="eastAsia"/>
        </w:rPr>
        <w:br/>
      </w:r>
      <w:r>
        <w:rPr>
          <w:rFonts w:hint="eastAsia"/>
        </w:rPr>
        <w:t>　　第三节 医保医疗产业社会环境分析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2025-2026年医保医疗行业技术发展现状及趋势分析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医保医疗行业技术发展现状分析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国内外医保医疗行业技术差距分析及差距形成的主要原因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医保医疗行业技术发展方向、趋势预测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提升医保医疗行业技术能力策略建议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全球医保医疗行业发展态势分析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全球医保医疗市场发展现状分析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国外主要国家、地区医保医疗市场现状</w:t>
      </w:r>
      <w:r>
        <w:rPr>
          <w:rFonts w:hint="eastAsia"/>
        </w:rPr>
        <w:br/>
      </w:r>
      <w:r>
        <w:rPr>
          <w:rFonts w:hint="eastAsia"/>
        </w:rPr>
        <w:t>　　第三节 全球医保医疗行业发展趋势预测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中国医保医疗行业发展调研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2020-2025年中国医保医疗行业规模情况</w:t>
      </w:r>
      <w:r>
        <w:rPr>
          <w:rFonts w:hint="eastAsia"/>
        </w:rPr>
        <w:br/>
      </w:r>
      <w:r>
        <w:rPr>
          <w:rFonts w:hint="eastAsia"/>
        </w:rPr>
        <w:t>　　　　一、医保医疗行业市场规模状况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二、医保医疗行业单位规模状况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三、医保医疗行业人员规模状况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2020-2025年中国医保医疗行业财务能力分析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一、医保医疗行业盈利能力分析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二、医保医疗行业偿债能力分析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三、医保医疗行业营运能力分析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四、医保医疗行业发展能力分析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2025-2026年中国医保医疗行业热点动态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2026年中国医保医疗行业面临的挑战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中国医保医疗行业重点地区市场调研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**地区医保医疗发展现状及趋势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**地区医保医疗发展现状及趋势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**地区医保医疗发展现状及趋势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**地区医保医疗发展现状及趋势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中国医保医疗行业价格走势及影响因素分析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国内医保医疗行业价格回顾</w:t>
      </w:r>
      <w:r>
        <w:rPr>
          <w:rFonts w:hint="eastAsia"/>
        </w:rPr>
        <w:br/>
      </w:r>
      <w:r>
        <w:rPr>
          <w:rFonts w:hint="eastAsia"/>
        </w:rPr>
        <w:t>　　第二节 国内医保医疗行业价格走势预测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国内医保医疗行业价格影响因素分析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中国医保医疗行业客户调研</w:t>
      </w:r>
      <w:r>
        <w:rPr>
          <w:rFonts w:hint="eastAsia"/>
        </w:rPr>
        <w:br/>
      </w:r>
      <w:r>
        <w:rPr>
          <w:rFonts w:hint="eastAsia"/>
        </w:rPr>
        <w:t>　　　　一、医保医疗行业客户偏好调查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二、客户对医保医疗品牌的首要认知渠道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三、医保医疗品牌忠诚度调查</w:t>
      </w:r>
      <w:r>
        <w:rPr>
          <w:rFonts w:hint="eastAsia"/>
        </w:rPr>
        <w:br/>
      </w:r>
      <w:r>
        <w:rPr>
          <w:rFonts w:hint="eastAsia"/>
        </w:rPr>
        <w:t>　　　　四、医保医疗行业客户消费理念调研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中国医保医疗行业重点企业发展调研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中国医保医疗行业竞争格局分析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2025-2026年医保医疗行业集中度分析</w:t>
      </w:r>
      <w:r>
        <w:rPr>
          <w:rFonts w:hint="eastAsia"/>
        </w:rPr>
        <w:br/>
      </w:r>
      <w:r>
        <w:rPr>
          <w:rFonts w:hint="eastAsia"/>
        </w:rPr>
        <w:t>　　　　一、医保医疗市场集中度分析</w:t>
      </w:r>
      <w:r>
        <w:rPr>
          <w:rFonts w:hint="eastAsia"/>
        </w:rPr>
        <w:br/>
      </w:r>
      <w:r>
        <w:rPr>
          <w:rFonts w:hint="eastAsia"/>
        </w:rPr>
        <w:t>　　　　二、医保医疗企业集中度分析</w:t>
      </w:r>
      <w:r>
        <w:rPr>
          <w:rFonts w:hint="eastAsia"/>
        </w:rPr>
        <w:br/>
      </w:r>
      <w:r>
        <w:rPr>
          <w:rFonts w:hint="eastAsia"/>
        </w:rPr>
        <w:t>　　第二节 2026年医保医疗行业竞争格局分析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一、医保医疗行业竞争策略分析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二、医保医疗行业竞争格局展望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三、我国医保医疗市场竞争趋势</w:t>
      </w:r>
      <w:r>
        <w:rPr>
          <w:rFonts w:hint="eastAsia"/>
        </w:rPr>
        <w:br/>
      </w:r>
      <w:r>
        <w:rPr>
          <w:rFonts w:hint="eastAsia"/>
        </w:rPr>
        <w:t>　　第三节 医保医疗行业兼并与重组整合分析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一、医保医疗行业兼并与重组整合动态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二、医保医疗行业兼并与重组整合发展趋势预测分析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医保医疗行业投资风险及应对策略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医保医疗行业SWOT模型分析</w:t>
      </w:r>
      <w:r>
        <w:rPr>
          <w:rFonts w:hint="eastAsia"/>
        </w:rPr>
        <w:br/>
      </w:r>
      <w:r>
        <w:rPr>
          <w:rFonts w:hint="eastAsia"/>
        </w:rPr>
        <w:t>　　　　一、医保医疗行业优势分析</w:t>
      </w:r>
      <w:r>
        <w:rPr>
          <w:rFonts w:hint="eastAsia"/>
        </w:rPr>
        <w:br/>
      </w:r>
      <w:r>
        <w:rPr>
          <w:rFonts w:hint="eastAsia"/>
        </w:rPr>
        <w:t>　　　　二、医保医疗行业劣势分析</w:t>
      </w:r>
      <w:r>
        <w:rPr>
          <w:rFonts w:hint="eastAsia"/>
        </w:rPr>
        <w:br/>
      </w:r>
      <w:r>
        <w:rPr>
          <w:rFonts w:hint="eastAsia"/>
        </w:rPr>
        <w:t>　　　　三、医保医疗行业机会分析</w:t>
      </w:r>
      <w:r>
        <w:rPr>
          <w:rFonts w:hint="eastAsia"/>
        </w:rPr>
        <w:br/>
      </w:r>
      <w:r>
        <w:rPr>
          <w:rFonts w:hint="eastAsia"/>
        </w:rPr>
        <w:t>　　　　四、医保医疗行业风险分析</w:t>
      </w:r>
      <w:r>
        <w:rPr>
          <w:rFonts w:hint="eastAsia"/>
        </w:rPr>
        <w:br/>
      </w:r>
      <w:r>
        <w:rPr>
          <w:rFonts w:hint="eastAsia"/>
        </w:rPr>
        <w:t>　　第二节 医保医疗行业投资风险及控制策略分析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一、医保医疗市场风险及控制策略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二、医保医疗行业政策风险及控制策略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三、医保医疗行业经营风险及控制策略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四、医保医疗同业竞争风险及控制策略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五、医保医疗行业其他风险及控制策略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2026-2032年中国医保医疗市场预测及发展建议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2026-2032年中国医保医疗市场预测分析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一、中国医保医疗市场前景分析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二、中国医保医疗发展趋势预测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2026-2032年中国医保医疗企业发展策略建议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一、医保医疗企业融资策略</w:t>
      </w:r>
      <w:r>
        <w:rPr>
          <w:rFonts w:hint="eastAsia"/>
        </w:rPr>
        <w:br/>
      </w:r>
      <w:r>
        <w:rPr>
          <w:rFonts w:hint="eastAsia"/>
        </w:rPr>
        <w:t>　　　　二、医保医疗企业人才策略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2026-2032年中国医保医疗企业营销策略建议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一、医保医疗企业定位策略</w:t>
      </w:r>
      <w:r>
        <w:rPr>
          <w:rFonts w:hint="eastAsia"/>
        </w:rPr>
        <w:br/>
      </w:r>
      <w:r>
        <w:rPr>
          <w:rFonts w:hint="eastAsia"/>
        </w:rPr>
        <w:t>　　　　二、医保医疗企业价格策略</w:t>
      </w:r>
      <w:r>
        <w:rPr>
          <w:rFonts w:hint="eastAsia"/>
        </w:rPr>
        <w:br/>
      </w:r>
      <w:r>
        <w:rPr>
          <w:rFonts w:hint="eastAsia"/>
        </w:rPr>
        <w:t>　　　　三、医保医疗企业促销策略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中^智^林^－医保医疗行业研究结论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医保医疗行业历程</w:t>
      </w:r>
      <w:r>
        <w:rPr>
          <w:rFonts w:hint="eastAsia"/>
        </w:rPr>
        <w:br/>
      </w:r>
      <w:r>
        <w:rPr>
          <w:rFonts w:hint="eastAsia"/>
        </w:rPr>
        <w:t>　　图表 医保医疗行业生命周期</w:t>
      </w:r>
      <w:r>
        <w:rPr>
          <w:rFonts w:hint="eastAsia"/>
        </w:rPr>
        <w:br/>
      </w:r>
      <w:r>
        <w:rPr>
          <w:rFonts w:hint="eastAsia"/>
        </w:rPr>
        <w:t>　　图表 医保医疗行业产业链分析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2020-2025年医保医疗行业市场容量统计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2020-2025年中国医保医疗行业经营效益分析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**地区医保医疗市场规模及增长情况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**地区医保医疗行业市场需求情况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**地区医保医疗市场规模及增长情况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**地区医保医疗行业市场需求情况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**地区医保医疗市场规模及增长情况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**地区医保医疗行业市场需求情况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医保医疗重点企业（一）基本信息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医保医疗重点企业（一）经营情况分析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医保医疗重点企业（一）盈利能力情况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医保医疗重点企业（一）偿债能力情况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医保医疗重点企业（一）运营能力情况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医保医疗重点企业（一）成长能力情况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医保医疗重点企业（二）基本信息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医保医疗重点企业（二）经营情况分析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医保医疗重点企业（二）盈利能力情况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医保医疗重点企业（二）偿债能力情况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医保医疗重点企业（二）运营能力情况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医保医疗重点企业（二）成长能力情况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2026-2032年中国医保医疗行业市场容量预测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2026-2032年中国医保医疗行业市场规模预测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2026-2032年中国医保医疗市场前景分析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2026-2032年中国医保医疗行业发展趋势预测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813bfeed845ff" w:history="1">
        <w:r>
          <w:rPr>
            <w:rStyle w:val="Hyperlink"/>
          </w:rPr>
          <w:t>2026-2032年中国医保医疗市场研究分析与前景趋势报告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813bfeed845ff" w:history="1">
        <w:r>
          <w:rPr>
            <w:rStyle w:val="Hyperlink"/>
          </w:rPr>
          <w:t>https://www.20087.com/9/12/YiBaoYiLiaoDeQianJing.html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热点：医保医疗救助基金是什么、医保医疗费用责任险和医保外用药是一样的吗、医保医疗报销比例是多少、医保医疗共济、医保医疗服务项目目录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bcf578d0b416d" w:history="1">
      <w:r>
        <w:rPr>
          <w:rStyle w:val="Hyperlink"/>
        </w:rPr>
        <w:t>2026-2032年中国医保医疗市场研究分析与前景趋势报告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iBaoYiLiaoDeQianJing.html" TargetMode="External" Id="R433813bfeed8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iBaoYiLiaoDeQianJing.html" TargetMode="External" Id="R36cbcf578d0b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2026-04-08T02:07:58Z</dcterms:created>
  <dcterms:modified xsi:type="dcterms:W3CDTF">2026-04-08T03:07:58Z</dcterms:modified>
  <dc:subject>2026-2032年中国医保医疗市场研究分析与前景趋势报告</dc:subject>
  <dc:title>2026-2032年中国医保医疗市场研究分析与前景趋势报告</dc:title>
  <cp:keywords>2026-2032年中国医保医疗市场研究分析与前景趋势报告</cp:keywords>
  <dc:description>2026-2032年中国医保医疗市场研究分析与前景趋势报告</dc:description>
</cp:coreProperties>
</file>