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aecb1d2ce44bd" w:history="1">
              <w:r>
                <w:rPr>
                  <w:rStyle w:val="Hyperlink"/>
                </w:rPr>
                <w:t>2025-2031年中国眼药行业现状研究分析及市场前景预测报告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aecb1d2ce44bd" w:history="1">
              <w:r>
                <w:rPr>
                  <w:rStyle w:val="Hyperlink"/>
                </w:rPr>
                <w:t>2025-2031年中国眼药行业现状研究分析及市场前景预测报告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aecb1d2ce44bd" w:history="1">
                <w:r>
                  <w:rPr>
                    <w:rStyle w:val="Hyperlink"/>
                  </w:rPr>
                  <w:t>https://www.20087.com/9/72/YanYaoShiChangDiaoYanYuQianJingY.html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治疗领域的重要药品之一，近年来随着药物研发的进步和市场需求的变化而不断发展。当前市场上，眼药不仅在提高治疗效果方面有所突破，还在降低副作用方面取得了长足进展。此外，随着消费者对眼部健康关注度的提高，许多眼药产品不仅限于治疗用途，还扩展到了日常护理和预防保健领域。从技术角度来看，新型递送系统如脂质体、纳米颗粒的应用使得眼药能够更有效地渗透到眼球组织，提高疗效。</w:t>
      </w:r>
      <w:r>
        <w:rPr>
          <w:rFonts w:hint="eastAsia"/>
        </w:rPr>
        <w:br/>
      </w:r>
      <w:r>
        <w:rPr>
          <w:rFonts w:hint="eastAsia"/>
        </w:rPr>
        <w:t>　　未来，眼药行业将更加注重精准治疗和个性化用药。一方面，随着基因组学和蛋白质组学的研究进展，眼药将能够针对特定的遗传因素或病理机制进行更精确的治疗。另一方面，随着个性化医疗的发展，眼药将更加注重个体差异，提供更加定制化的治疗方案。此外，随着生物技术的进步，眼药将开发出更多基于生物制剂的新产品，如基因疗法、细胞疗法等，为眼科疾病提供全新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aecb1d2ce44bd" w:history="1">
        <w:r>
          <w:rPr>
            <w:rStyle w:val="Hyperlink"/>
          </w:rPr>
          <w:t>2025-2031年中国眼药行业现状研究分析及市场前景预测报告</w:t>
        </w:r>
      </w:hyperlink>
      <w:r>
        <w:rPr>
          <w:rFonts w:hint="eastAsia"/>
        </w:rPr>
        <w:t>》基于多年市场监测与行业研究，全面分析了眼药行业的现状、市场需求及市场规模，详细解读了眼药产业链结构、价格趋势及细分市场特点。报告科学预测了行业前景与发展方向，重点剖析了品牌竞争格局、市场集中度及主要企业的经营表现，并通过SWOT分析揭示了眼药行业机遇与风险。为投资者和决策者提供专业、客观的战略建议，是把握眼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2020-2025年中国眼药政策法规环境分析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2020-2025年中国眼药市场需求分析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2020-2025年相关眼药市场价格分析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2020-2025年对中国眼药市场的分析及思考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2020-2025年眼科用药物市场主要品种分析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2020-2025年主要眼药产品零售市场分析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三、2025年全国中成药产量集中度分析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一、2024-2025年全国化学原料药产量分析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　　三、2025年全国化学原料药产量集中度分析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一、眼药品牌竞争分析</w:t>
      </w:r>
      <w:r>
        <w:rPr>
          <w:rFonts w:hint="eastAsia"/>
        </w:rPr>
        <w:br/>
      </w:r>
      <w:r>
        <w:rPr>
          <w:rFonts w:hint="eastAsia"/>
        </w:rPr>
        <w:t>　　　　二、眼药价格竞争分析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三、营销渠道及策略竞争分析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2020-2025年中国眼药行业集中度分析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2020-2025年中国眼药优势企业竞争竞争性财务数据分析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t>　　第四节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第六节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aecb1d2ce44bd" w:history="1">
        <w:r>
          <w:rPr>
            <w:rStyle w:val="Hyperlink"/>
          </w:rPr>
          <w:t>2025-2031年中国眼药行业现状研究分析及市场前景预测报告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aecb1d2ce44bd" w:history="1">
        <w:r>
          <w:rPr>
            <w:rStyle w:val="Hyperlink"/>
          </w:rPr>
          <w:t>https://www.20087.com/9/72/YanYaoShiChangDiaoYanYuQianJingY.html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86b7f0c84350" w:history="1">
      <w:r>
        <w:rPr>
          <w:rStyle w:val="Hyperlink"/>
        </w:rPr>
        <w:t>2025-2031年中国眼药行业现状研究分析及市场前景预测报告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YaoShiChangDiaoYanYuQianJingY.html" TargetMode="External" Id="R035aecb1d2ce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YaoShiChangDiaoYanYuQianJingY.html" TargetMode="External" Id="R691e86b7f0c8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2025-02-21T03:34:00Z</dcterms:created>
  <dcterms:modified xsi:type="dcterms:W3CDTF">2025-02-21T04:34:00Z</dcterms:modified>
  <dc:subject>2025-2031年中国眼药行业现状研究分析及市场前景预测报告</dc:subject>
  <dc:title>2025-2031年中国眼药行业现状研究分析及市场前景预测报告</dc:title>
  <cp:keywords>2025-2031年中国眼药行业现状研究分析及市场前景预测报告</cp:keywords>
  <dc:description>2025-2031年中国眼药行业现状研究分析及市场前景预测报告</dc:description>
</cp:coreProperties>
</file>