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adda4dc8240f9" w:history="1">
              <w:r>
                <w:rPr>
                  <w:rStyle w:val="Hyperlink"/>
                </w:rPr>
                <w:t>中国同位素行业发展调研及市场前景分析报告（2025-2031年）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adda4dc8240f9" w:history="1">
              <w:r>
                <w:rPr>
                  <w:rStyle w:val="Hyperlink"/>
                </w:rPr>
                <w:t>中国同位素行业发展调研及市场前景分析报告（2025-2031年）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adda4dc8240f9" w:history="1">
                <w:r>
                  <w:rPr>
                    <w:rStyle w:val="Hyperlink"/>
                  </w:rPr>
                  <w:t>https://www.20087.com/A/92/TongWeiSuShiChangDiaoYanBaoGao.html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在医学、科研、工业和农业等多个领域发挥着重要作用。医用同位素用于诊断和治疗，如放射性同位素在肿瘤治疗中的应用；科研用同位素则广泛用于年代测定、生物标记和示踪研究。随着技术的进步，同位素的制备和应用变得更加安全和高效，但同位素的供应稳定性仍然是一个挑战，尤其是在医用同位素领域，因为许多关键同位素的半衰期短，需要持续稳定的生产链。</w:t>
      </w:r>
      <w:r>
        <w:rPr>
          <w:rFonts w:hint="eastAsia"/>
        </w:rPr>
        <w:br/>
      </w:r>
      <w:r>
        <w:rPr>
          <w:rFonts w:hint="eastAsia"/>
        </w:rPr>
        <w:t>　　未来，同位素的研究和应用将更加聚焦于创新和可持续性。新型加速器和反应堆技术的发展将提高同位素的生产能力，同时减少对放射性废物的产生。此外，同位素标记技术在精准医疗和环境监测中的应用将得到扩展，例如在癌症早期诊断和污染物追踪方面的应用，推动医疗和环境保护的进步。</w:t>
      </w:r>
      <w:r>
        <w:rPr>
          <w:rFonts w:hint="eastAsia"/>
        </w:rPr>
        <w:br/>
      </w:r>
      <w:r>
        <w:rPr>
          <w:rFonts w:hint="eastAsia"/>
        </w:rPr>
        <w:t>　　同位素与辐射技术及其应用是20世纪人类文明史上一个重要里程碑，是当代公认的高新技术，其应用水平是一个国家综合国力的重要标志，是世界强国重点发展的领域。</w:t>
      </w:r>
      <w:r>
        <w:rPr>
          <w:rFonts w:hint="eastAsia"/>
        </w:rPr>
        <w:br/>
      </w:r>
      <w:r>
        <w:rPr>
          <w:rFonts w:hint="eastAsia"/>
        </w:rPr>
        <w:t>　　目前，世界上已有近150个国家和地区开展了核技术的研发和应用。近年来，特别是进入上世纪九十年代以后，以美国、日本为代表的世界经济发达国家，通过政府扶持和市场拉动，已经形成了关联度高、节能、高效、无污染的新兴产业，全世界核技术产业化规模近万亿美元。同位素与辐射技术已成为一项全球性的技术，具有高度的渗透性和很强的产业关联性，其发展可带动国民经济的持续增长和社会进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同位素行业概述</w:t>
      </w:r>
      <w:r>
        <w:rPr>
          <w:rFonts w:hint="eastAsia"/>
        </w:rPr>
        <w:br/>
      </w:r>
      <w:r>
        <w:rPr>
          <w:rFonts w:hint="eastAsia"/>
        </w:rPr>
        <w:t>　　第一节 同位素行业界定</w:t>
      </w:r>
      <w:r>
        <w:rPr>
          <w:rFonts w:hint="eastAsia"/>
        </w:rPr>
        <w:br/>
      </w:r>
      <w:r>
        <w:rPr>
          <w:rFonts w:hint="eastAsia"/>
        </w:rPr>
        <w:t>　　第二节 同位素行业发展历程</w:t>
      </w:r>
      <w:r>
        <w:rPr>
          <w:rFonts w:hint="eastAsia"/>
        </w:rPr>
        <w:br/>
      </w:r>
      <w:r>
        <w:rPr>
          <w:rFonts w:hint="eastAsia"/>
        </w:rPr>
        <w:t>　　第三节 同位素产业链分析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二、同位素产业链模型分析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2020-2025年中国同位素行业发展环境分析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中国同位素行业政策环境分析</w:t>
      </w:r>
      <w:r>
        <w:rPr>
          <w:rFonts w:hint="eastAsia"/>
        </w:rPr>
        <w:br/>
      </w:r>
      <w:r>
        <w:rPr>
          <w:rFonts w:hint="eastAsia"/>
        </w:rPr>
        <w:t>　　　　一、同位素产业政策分析</w:t>
      </w:r>
      <w:r>
        <w:rPr>
          <w:rFonts w:hint="eastAsia"/>
        </w:rPr>
        <w:br/>
      </w:r>
      <w:r>
        <w:rPr>
          <w:rFonts w:hint="eastAsia"/>
        </w:rPr>
        <w:t>　　　　二、同位素相关产业政策影响分析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中国同位素行业技术环境分析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一、中国同位素技术发展概况</w:t>
      </w:r>
      <w:r>
        <w:rPr>
          <w:rFonts w:hint="eastAsia"/>
        </w:rPr>
        <w:br/>
      </w:r>
      <w:r>
        <w:rPr>
          <w:rFonts w:hint="eastAsia"/>
        </w:rPr>
        <w:t>　　　　二、中国同位素产品工艺特点或流程</w:t>
      </w:r>
      <w:r>
        <w:rPr>
          <w:rFonts w:hint="eastAsia"/>
        </w:rPr>
        <w:br/>
      </w:r>
      <w:r>
        <w:rPr>
          <w:rFonts w:hint="eastAsia"/>
        </w:rPr>
        <w:t>　　　　　　1、反应堆生产的放射性同位素制备技术</w:t>
      </w:r>
      <w:r>
        <w:rPr>
          <w:rFonts w:hint="eastAsia"/>
        </w:rPr>
        <w:br/>
      </w:r>
      <w:r>
        <w:rPr>
          <w:rFonts w:hint="eastAsia"/>
        </w:rPr>
        <w:t>　　　　　　2、加速器放射性同位素制备技术</w:t>
      </w:r>
      <w:r>
        <w:rPr>
          <w:rFonts w:hint="eastAsia"/>
        </w:rPr>
        <w:br/>
      </w:r>
      <w:r>
        <w:rPr>
          <w:rFonts w:hint="eastAsia"/>
        </w:rPr>
        <w:t>　　　　　　3、放射性核素发生器</w:t>
      </w:r>
      <w:r>
        <w:rPr>
          <w:rFonts w:hint="eastAsia"/>
        </w:rPr>
        <w:br/>
      </w:r>
      <w:r>
        <w:rPr>
          <w:rFonts w:hint="eastAsia"/>
        </w:rPr>
        <w:t>　　　　三、中国同位素行业技术发展趋势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2025-2031年中国同位素行业市场分析</w:t>
      </w:r>
      <w:r>
        <w:rPr>
          <w:rFonts w:hint="eastAsia"/>
        </w:rPr>
        <w:br/>
      </w:r>
      <w:r>
        <w:rPr>
          <w:rFonts w:hint="eastAsia"/>
        </w:rPr>
        <w:t>　　第一节 同位素市场现状分析及预测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一、2020-2025年中国同位素市场规模分析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二、2025-2031年中国同位素市场规模预测</w:t>
      </w:r>
      <w:r>
        <w:rPr>
          <w:rFonts w:hint="eastAsia"/>
        </w:rPr>
        <w:br/>
      </w:r>
      <w:r>
        <w:rPr>
          <w:rFonts w:hint="eastAsia"/>
        </w:rPr>
        <w:t>　　第二节 同位素行业供给情况分析及预测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一、2020-2025年中国同位素行业供给情况分析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1、基础设施建设</w:t>
      </w:r>
      <w:r>
        <w:rPr>
          <w:rFonts w:hint="eastAsia"/>
        </w:rPr>
        <w:br/>
      </w:r>
      <w:r>
        <w:rPr>
          <w:rFonts w:hint="eastAsia"/>
        </w:rPr>
        <w:t>　　　　　　2、工业放射源研制生产与应用的技术体系建设</w:t>
      </w:r>
      <w:r>
        <w:rPr>
          <w:rFonts w:hint="eastAsia"/>
        </w:rPr>
        <w:br/>
      </w:r>
      <w:r>
        <w:rPr>
          <w:rFonts w:hint="eastAsia"/>
        </w:rPr>
        <w:t>　　　　　　3、同位素示踪剂研制生产、测试以及现场服务的技术体系建设</w:t>
      </w:r>
      <w:r>
        <w:rPr>
          <w:rFonts w:hint="eastAsia"/>
        </w:rPr>
        <w:br/>
      </w:r>
      <w:r>
        <w:rPr>
          <w:rFonts w:hint="eastAsia"/>
        </w:rPr>
        <w:t>　　　　二、2025-2031年中国同位素行业供给情况预测</w:t>
      </w:r>
      <w:r>
        <w:rPr>
          <w:rFonts w:hint="eastAsia"/>
        </w:rPr>
        <w:br/>
      </w:r>
      <w:r>
        <w:rPr>
          <w:rFonts w:hint="eastAsia"/>
        </w:rPr>
        <w:t>　　第三节 同位素行业市场需求分析及预测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一、2020-2025年中国同位素行业市场需求分析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二、2025-2031年中国同位素行业市场需求预测</w:t>
      </w:r>
      <w:r>
        <w:rPr>
          <w:rFonts w:hint="eastAsia"/>
        </w:rPr>
        <w:br/>
      </w:r>
      <w:r>
        <w:rPr>
          <w:rFonts w:hint="eastAsia"/>
        </w:rPr>
        <w:t>　　第四节 同位素价格趋势分析</w:t>
      </w:r>
      <w:r>
        <w:rPr>
          <w:rFonts w:hint="eastAsia"/>
        </w:rPr>
        <w:br/>
      </w:r>
      <w:r>
        <w:rPr>
          <w:rFonts w:hint="eastAsia"/>
        </w:rPr>
        <w:t>　　第五节 同位素进出口情况分析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一、2020-2025年中国同位素进口情况分析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二、2020-2025年中国同位素出口情况分析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同位素上下游行业发展现状与趋势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同位素上游行业发展分析</w:t>
      </w:r>
      <w:r>
        <w:rPr>
          <w:rFonts w:hint="eastAsia"/>
        </w:rPr>
        <w:br/>
      </w:r>
      <w:r>
        <w:rPr>
          <w:rFonts w:hint="eastAsia"/>
        </w:rPr>
        <w:t>　　　　一、同位素上游行业发展现状</w:t>
      </w:r>
      <w:r>
        <w:rPr>
          <w:rFonts w:hint="eastAsia"/>
        </w:rPr>
        <w:br/>
      </w:r>
      <w:r>
        <w:rPr>
          <w:rFonts w:hint="eastAsia"/>
        </w:rPr>
        <w:t>　　　　二、同位素上游行业发展趋势预测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三、行业新动态及其对同位素行业的影响分析</w:t>
      </w:r>
      <w:r>
        <w:rPr>
          <w:rFonts w:hint="eastAsia"/>
        </w:rPr>
        <w:br/>
      </w:r>
      <w:r>
        <w:rPr>
          <w:rFonts w:hint="eastAsia"/>
        </w:rPr>
        <w:t>　　第二节 同位素下游行业发展分析</w:t>
      </w:r>
      <w:r>
        <w:rPr>
          <w:rFonts w:hint="eastAsia"/>
        </w:rPr>
        <w:br/>
      </w:r>
      <w:r>
        <w:rPr>
          <w:rFonts w:hint="eastAsia"/>
        </w:rPr>
        <w:t>　　　　一、同位素下游行业发展现状</w:t>
      </w:r>
      <w:r>
        <w:rPr>
          <w:rFonts w:hint="eastAsia"/>
        </w:rPr>
        <w:br/>
      </w:r>
      <w:r>
        <w:rPr>
          <w:rFonts w:hint="eastAsia"/>
        </w:rPr>
        <w:t>　　　　二、同位素下游行业发展趋势预测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三、行业新动态及其对同位素行业的影响分析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同位素行业重点企业竞争力分析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同位素企业发展策略分析</w:t>
      </w:r>
      <w:r>
        <w:rPr>
          <w:rFonts w:hint="eastAsia"/>
        </w:rPr>
        <w:br/>
      </w:r>
      <w:r>
        <w:rPr>
          <w:rFonts w:hint="eastAsia"/>
        </w:rPr>
        <w:t>　　第一节 同位素市场策略分析</w:t>
      </w:r>
      <w:r>
        <w:rPr>
          <w:rFonts w:hint="eastAsia"/>
        </w:rPr>
        <w:br/>
      </w:r>
      <w:r>
        <w:rPr>
          <w:rFonts w:hint="eastAsia"/>
        </w:rPr>
        <w:t>　　　　一、同位素价格策略分析</w:t>
      </w:r>
      <w:r>
        <w:rPr>
          <w:rFonts w:hint="eastAsia"/>
        </w:rPr>
        <w:br/>
      </w:r>
      <w:r>
        <w:rPr>
          <w:rFonts w:hint="eastAsia"/>
        </w:rPr>
        <w:t>　　　　二、同位素渠道策略分析</w:t>
      </w:r>
      <w:r>
        <w:rPr>
          <w:rFonts w:hint="eastAsia"/>
        </w:rPr>
        <w:br/>
      </w:r>
      <w:r>
        <w:rPr>
          <w:rFonts w:hint="eastAsia"/>
        </w:rPr>
        <w:t>　　第二节 同位素销售策略分析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提高同位素企业竞争力的策略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一、提高中国同位素企业核心竞争力的对策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二、同位素企业提升竞争力的主要方向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三、影响同位素企业核心竞争力的因素及提升途径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1、通过技术创新构建企业核心竞争力技术</w:t>
      </w:r>
      <w:r>
        <w:rPr>
          <w:rFonts w:hint="eastAsia"/>
        </w:rPr>
        <w:br/>
      </w:r>
      <w:r>
        <w:rPr>
          <w:rFonts w:hint="eastAsia"/>
        </w:rPr>
        <w:t>　　　　　　2、通过管理创新构建核心竞争力管理创新</w:t>
      </w:r>
      <w:r>
        <w:rPr>
          <w:rFonts w:hint="eastAsia"/>
        </w:rPr>
        <w:br/>
      </w:r>
      <w:r>
        <w:rPr>
          <w:rFonts w:hint="eastAsia"/>
        </w:rPr>
        <w:t>　　　　　　3、通过企业文化创新构建核心竞争力企业</w:t>
      </w:r>
      <w:r>
        <w:rPr>
          <w:rFonts w:hint="eastAsia"/>
        </w:rPr>
        <w:br/>
      </w:r>
      <w:r>
        <w:rPr>
          <w:rFonts w:hint="eastAsia"/>
        </w:rPr>
        <w:t>　　　　　　4、通过企业信息化建设培育企业核心竞争力</w:t>
      </w:r>
      <w:r>
        <w:rPr>
          <w:rFonts w:hint="eastAsia"/>
        </w:rPr>
        <w:br/>
      </w:r>
      <w:r>
        <w:rPr>
          <w:rFonts w:hint="eastAsia"/>
        </w:rPr>
        <w:t>　　　　四、提高同位素企业竞争力的策略</w:t>
      </w:r>
      <w:r>
        <w:rPr>
          <w:rFonts w:hint="eastAsia"/>
        </w:rPr>
        <w:br/>
      </w:r>
      <w:r>
        <w:rPr>
          <w:rFonts w:hint="eastAsia"/>
        </w:rPr>
        <w:t>　　　　　　1、人力资本</w:t>
      </w:r>
      <w:r>
        <w:rPr>
          <w:rFonts w:hint="eastAsia"/>
        </w:rPr>
        <w:br/>
      </w:r>
      <w:r>
        <w:rPr>
          <w:rFonts w:hint="eastAsia"/>
        </w:rPr>
        <w:t>　　　　　　2、技术创新</w:t>
      </w:r>
      <w:r>
        <w:rPr>
          <w:rFonts w:hint="eastAsia"/>
        </w:rPr>
        <w:br/>
      </w:r>
      <w:r>
        <w:rPr>
          <w:rFonts w:hint="eastAsia"/>
        </w:rPr>
        <w:t>　　　　　　3、核心技术</w:t>
      </w:r>
      <w:r>
        <w:rPr>
          <w:rFonts w:hint="eastAsia"/>
        </w:rPr>
        <w:br/>
      </w:r>
      <w:r>
        <w:rPr>
          <w:rFonts w:hint="eastAsia"/>
        </w:rPr>
        <w:t>　　　　　　4、管理体系</w:t>
      </w:r>
      <w:r>
        <w:rPr>
          <w:rFonts w:hint="eastAsia"/>
        </w:rPr>
        <w:br/>
      </w:r>
      <w:r>
        <w:rPr>
          <w:rFonts w:hint="eastAsia"/>
        </w:rPr>
        <w:t>　　　　　　5、营销系统</w:t>
      </w:r>
      <w:r>
        <w:rPr>
          <w:rFonts w:hint="eastAsia"/>
        </w:rPr>
        <w:br/>
      </w:r>
      <w:r>
        <w:rPr>
          <w:rFonts w:hint="eastAsia"/>
        </w:rPr>
        <w:t>　　　　　　6、企业文化</w:t>
      </w:r>
      <w:r>
        <w:rPr>
          <w:rFonts w:hint="eastAsia"/>
        </w:rPr>
        <w:br/>
      </w:r>
      <w:r>
        <w:rPr>
          <w:rFonts w:hint="eastAsia"/>
        </w:rPr>
        <w:t>　　第四节 对中国同位素品牌的战略思考</w:t>
      </w:r>
      <w:r>
        <w:rPr>
          <w:rFonts w:hint="eastAsia"/>
        </w:rPr>
        <w:br/>
      </w:r>
      <w:r>
        <w:rPr>
          <w:rFonts w:hint="eastAsia"/>
        </w:rPr>
        <w:t>　　　　一、同位素实施品牌战略的意义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二、同位素企业品牌的现状分析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三、中国同位素企业的品牌战略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四、同位素品牌战略管理的策略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同位素行业发展因素与投资风险分析预测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影响同位素行业发展主要因素分析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一、2025年影响同位素行业发展的不利因素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二、2025年影响同位素行业发展的稳定因素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三、2025年影响同位素行业发展的有利因素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四、2025年中国同位素行业发展面临的机遇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五、2025年中国同位素行业发展面临的挑战</w:t>
      </w:r>
      <w:r>
        <w:rPr>
          <w:rFonts w:hint="eastAsia"/>
        </w:rPr>
        <w:br/>
      </w:r>
      <w:r>
        <w:rPr>
          <w:rFonts w:hint="eastAsia"/>
        </w:rPr>
        <w:t>　　第二节 同位素行业投资风险分析预测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一、2025-2031年同位素行业市场风险分析预测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二、2025-2031年同位素行业政策风险分析预测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三、2025-2031年同位素行业技术风险分析预测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四、2025-2031年同位素行业竞争风险分析预测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五、2025-2031年同位素行业管理风险分析预测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六、2025-2031年同位素行业其他风险分析预测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同位素行业投资情况与发展前景分析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2025年同位素行业投资情况分析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一、2025年同位素总体投资结构</w:t>
      </w:r>
      <w:r>
        <w:rPr>
          <w:rFonts w:hint="eastAsia"/>
        </w:rPr>
        <w:br/>
      </w:r>
      <w:r>
        <w:rPr>
          <w:rFonts w:hint="eastAsia"/>
        </w:rPr>
        <w:t>　　　　二、2025年同位素投资规模情况</w:t>
      </w:r>
      <w:r>
        <w:rPr>
          <w:rFonts w:hint="eastAsia"/>
        </w:rPr>
        <w:br/>
      </w:r>
      <w:r>
        <w:rPr>
          <w:rFonts w:hint="eastAsia"/>
        </w:rPr>
        <w:t>　　　　三、2025年同位素投资增速情况</w:t>
      </w:r>
      <w:r>
        <w:rPr>
          <w:rFonts w:hint="eastAsia"/>
        </w:rPr>
        <w:br/>
      </w:r>
      <w:r>
        <w:rPr>
          <w:rFonts w:hint="eastAsia"/>
        </w:rPr>
        <w:t>　　　　四、2025年同位素分地区投资分析</w:t>
      </w:r>
      <w:r>
        <w:rPr>
          <w:rFonts w:hint="eastAsia"/>
        </w:rPr>
        <w:br/>
      </w:r>
      <w:r>
        <w:rPr>
          <w:rFonts w:hint="eastAsia"/>
        </w:rPr>
        <w:t>　　第二节 同位素行业投资机会分析</w:t>
      </w:r>
      <w:r>
        <w:rPr>
          <w:rFonts w:hint="eastAsia"/>
        </w:rPr>
        <w:br/>
      </w:r>
      <w:r>
        <w:rPr>
          <w:rFonts w:hint="eastAsia"/>
        </w:rPr>
        <w:t>　　　　一、同位素投资项目分析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二、可以投资的同位素模式</w:t>
      </w:r>
      <w:r>
        <w:rPr>
          <w:rFonts w:hint="eastAsia"/>
        </w:rPr>
        <w:br/>
      </w:r>
      <w:r>
        <w:rPr>
          <w:rFonts w:hint="eastAsia"/>
        </w:rPr>
        <w:t>　　　　三、2025年同位素投资机会</w:t>
      </w:r>
      <w:r>
        <w:rPr>
          <w:rFonts w:hint="eastAsia"/>
        </w:rPr>
        <w:br/>
      </w:r>
      <w:r>
        <w:rPr>
          <w:rFonts w:hint="eastAsia"/>
        </w:rPr>
        <w:t>　　　　　　1、城市环境基础设施建设</w:t>
      </w:r>
      <w:r>
        <w:rPr>
          <w:rFonts w:hint="eastAsia"/>
        </w:rPr>
        <w:br/>
      </w:r>
      <w:r>
        <w:rPr>
          <w:rFonts w:hint="eastAsia"/>
        </w:rPr>
        <w:t>　　　　　　2、工业污染源污染治理投资</w:t>
      </w:r>
      <w:r>
        <w:rPr>
          <w:rFonts w:hint="eastAsia"/>
        </w:rPr>
        <w:br/>
      </w:r>
      <w:r>
        <w:rPr>
          <w:rFonts w:hint="eastAsia"/>
        </w:rPr>
        <w:t>　　　　　　3、建设项目“三同时”环保投资</w:t>
      </w:r>
      <w:r>
        <w:rPr>
          <w:rFonts w:hint="eastAsia"/>
        </w:rPr>
        <w:br/>
      </w:r>
      <w:r>
        <w:rPr>
          <w:rFonts w:hint="eastAsia"/>
        </w:rPr>
        <w:t>　　　　四、2025年同位素投资新方向</w:t>
      </w:r>
      <w:r>
        <w:rPr>
          <w:rFonts w:hint="eastAsia"/>
        </w:rPr>
        <w:br/>
      </w:r>
      <w:r>
        <w:rPr>
          <w:rFonts w:hint="eastAsia"/>
        </w:rPr>
        <w:t>　　第三节 同位素行业发展前景分析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一、2025年同位素市场的发展前景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二、2025年同位素市场面临的发展商机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同位素投资机会分析与项目投资建议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同位素投资机会分析</w:t>
      </w:r>
      <w:r>
        <w:rPr>
          <w:rFonts w:hint="eastAsia"/>
        </w:rPr>
        <w:br/>
      </w:r>
      <w:r>
        <w:rPr>
          <w:rFonts w:hint="eastAsia"/>
        </w:rPr>
        <w:t>　　　　　　1、珠三角</w:t>
      </w:r>
      <w:r>
        <w:rPr>
          <w:rFonts w:hint="eastAsia"/>
        </w:rPr>
        <w:br/>
      </w:r>
      <w:r>
        <w:rPr>
          <w:rFonts w:hint="eastAsia"/>
        </w:rPr>
        <w:t>　　　　　　2、长三角</w:t>
      </w:r>
      <w:r>
        <w:rPr>
          <w:rFonts w:hint="eastAsia"/>
        </w:rPr>
        <w:br/>
      </w:r>
      <w:r>
        <w:rPr>
          <w:rFonts w:hint="eastAsia"/>
        </w:rPr>
        <w:t>　　　　　　3、环渤海地区</w:t>
      </w:r>
      <w:r>
        <w:rPr>
          <w:rFonts w:hint="eastAsia"/>
        </w:rPr>
        <w:br/>
      </w:r>
      <w:r>
        <w:rPr>
          <w:rFonts w:hint="eastAsia"/>
        </w:rPr>
        <w:t>　　　　　　4、中西部地区</w:t>
      </w:r>
      <w:r>
        <w:rPr>
          <w:rFonts w:hint="eastAsia"/>
        </w:rPr>
        <w:br/>
      </w:r>
      <w:r>
        <w:rPr>
          <w:rFonts w:hint="eastAsia"/>
        </w:rPr>
        <w:t>　　第二节 同位素投资趋势分析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一、同位素行业投资环境考察</w:t>
      </w:r>
      <w:r>
        <w:rPr>
          <w:rFonts w:hint="eastAsia"/>
        </w:rPr>
        <w:br/>
      </w:r>
      <w:r>
        <w:rPr>
          <w:rFonts w:hint="eastAsia"/>
        </w:rPr>
        <w:t>　　　　二、同位素投资风险及控制策略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三、同位素产品投资方向建议</w:t>
      </w:r>
      <w:r>
        <w:rPr>
          <w:rFonts w:hint="eastAsia"/>
        </w:rPr>
        <w:br/>
      </w:r>
      <w:r>
        <w:rPr>
          <w:rFonts w:hint="eastAsia"/>
        </w:rPr>
        <w:t>　　　　四、同位素项目投资建议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同位素与辐照加工产业链示意图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“十四五”时期同辐产业基本具备基地条件的单位</w:t>
      </w:r>
      <w:r>
        <w:rPr>
          <w:rFonts w:hint="eastAsia"/>
        </w:rPr>
        <w:br/>
      </w:r>
      <w:r>
        <w:rPr>
          <w:rFonts w:hint="eastAsia"/>
        </w:rPr>
        <w:t>　　图表 16 同辐产业已具有影响力的品牌</w:t>
      </w:r>
      <w:r>
        <w:rPr>
          <w:rFonts w:hint="eastAsia"/>
        </w:rPr>
        <w:br/>
      </w:r>
      <w:r>
        <w:rPr>
          <w:rFonts w:hint="eastAsia"/>
        </w:rPr>
        <w:t>　　图表 17 电子加速器与γ源辐照装置优势对比</w:t>
      </w:r>
      <w:r>
        <w:rPr>
          <w:rFonts w:hint="eastAsia"/>
        </w:rPr>
        <w:br/>
      </w:r>
      <w:r>
        <w:rPr>
          <w:rFonts w:hint="eastAsia"/>
        </w:rPr>
        <w:t>　　图表 18 2020-2025年我国辐照产业专利申请统计（单位：件）</w:t>
      </w:r>
      <w:r>
        <w:rPr>
          <w:rFonts w:hint="eastAsia"/>
        </w:rPr>
        <w:br/>
      </w:r>
      <w:r>
        <w:rPr>
          <w:rFonts w:hint="eastAsia"/>
        </w:rPr>
        <w:t>　　图表 19 2020-2025年我国同位素产品销售收入及增长对比图</w:t>
      </w:r>
      <w:r>
        <w:rPr>
          <w:rFonts w:hint="eastAsia"/>
        </w:rPr>
        <w:br/>
      </w:r>
      <w:r>
        <w:rPr>
          <w:rFonts w:hint="eastAsia"/>
        </w:rPr>
        <w:t>　　图表 20 加速器与60Co装置主要适用范围</w:t>
      </w:r>
      <w:r>
        <w:rPr>
          <w:rFonts w:hint="eastAsia"/>
        </w:rPr>
        <w:br/>
      </w:r>
      <w:r>
        <w:rPr>
          <w:rFonts w:hint="eastAsia"/>
        </w:rPr>
        <w:t>　　图表 21 2020-2025年我国同位素与辐照加工产业规模及增长对比图</w:t>
      </w:r>
      <w:r>
        <w:rPr>
          <w:rFonts w:hint="eastAsia"/>
        </w:rPr>
        <w:br/>
      </w:r>
      <w:r>
        <w:rPr>
          <w:rFonts w:hint="eastAsia"/>
        </w:rPr>
        <w:t>　　图表 22 我国同位素与辐射加工产业市场结构分析</w:t>
      </w:r>
      <w:r>
        <w:rPr>
          <w:rFonts w:hint="eastAsia"/>
        </w:rPr>
        <w:br/>
      </w:r>
      <w:r>
        <w:rPr>
          <w:rFonts w:hint="eastAsia"/>
        </w:rPr>
        <w:t>　　图表 23 电子加速器辐照装置和钴源辐照的价值优势</w:t>
      </w:r>
      <w:r>
        <w:rPr>
          <w:rFonts w:hint="eastAsia"/>
        </w:rPr>
        <w:br/>
      </w:r>
      <w:r>
        <w:rPr>
          <w:rFonts w:hint="eastAsia"/>
        </w:rPr>
        <w:t>　　图表 24 2020-2025年我国放射性元素及放射性同位素及其化合物进口额及增长对比图</w:t>
      </w:r>
      <w:r>
        <w:rPr>
          <w:rFonts w:hint="eastAsia"/>
        </w:rPr>
        <w:br/>
      </w:r>
      <w:r>
        <w:rPr>
          <w:rFonts w:hint="eastAsia"/>
        </w:rPr>
        <w:t>　　图表 25 2020-2025年我国放射性元素及放射性同位素及其化合物出口额及增长对比图</w:t>
      </w:r>
      <w:r>
        <w:rPr>
          <w:rFonts w:hint="eastAsia"/>
        </w:rPr>
        <w:br/>
      </w:r>
      <w:r>
        <w:rPr>
          <w:rFonts w:hint="eastAsia"/>
        </w:rPr>
        <w:t>　　图表 26 核燃料类型及成分</w:t>
      </w:r>
      <w:r>
        <w:rPr>
          <w:rFonts w:hint="eastAsia"/>
        </w:rPr>
        <w:br/>
      </w:r>
      <w:r>
        <w:rPr>
          <w:rFonts w:hint="eastAsia"/>
        </w:rPr>
        <w:t>　　图表 27 2020-2025年我国天然铀产量及增长对比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2020-2025年我国核燃料加工行业工业销售产值及增长情况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2020-2025年我国核燃料加工行业工业销售产值及增长对比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2020-2025年我国核燃料加工行业销售收入及增长情况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2020-2025年我国核燃料加工行业销售收入及增长对比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2020-2025年我国核燃料加工行业资产合计及增长情况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2020-2025年我国核燃料加工行业资产合计及增长对比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我国核燃料制造需求趋势预测图</w:t>
      </w:r>
      <w:r>
        <w:rPr>
          <w:rFonts w:hint="eastAsia"/>
        </w:rPr>
        <w:br/>
      </w:r>
      <w:r>
        <w:rPr>
          <w:rFonts w:hint="eastAsia"/>
        </w:rPr>
        <w:t>　　图表 35 我国乏燃料数量增长趋势预测</w:t>
      </w:r>
      <w:r>
        <w:rPr>
          <w:rFonts w:hint="eastAsia"/>
        </w:rPr>
        <w:br/>
      </w:r>
      <w:r>
        <w:rPr>
          <w:rFonts w:hint="eastAsia"/>
        </w:rPr>
        <w:t>　　图表 36 我国累计乏燃料数量增长趋势预测</w:t>
      </w:r>
      <w:r>
        <w:rPr>
          <w:rFonts w:hint="eastAsia"/>
        </w:rPr>
        <w:br/>
      </w:r>
      <w:r>
        <w:rPr>
          <w:rFonts w:hint="eastAsia"/>
        </w:rPr>
        <w:t>　　图表 37 我国钚数量增长趋势预测</w:t>
      </w:r>
      <w:r>
        <w:rPr>
          <w:rFonts w:hint="eastAsia"/>
        </w:rPr>
        <w:br/>
      </w:r>
      <w:r>
        <w:rPr>
          <w:rFonts w:hint="eastAsia"/>
        </w:rPr>
        <w:t>　　图表 38 我国累计钚数量增长趋势预测</w:t>
      </w:r>
      <w:r>
        <w:rPr>
          <w:rFonts w:hint="eastAsia"/>
        </w:rPr>
        <w:br/>
      </w:r>
      <w:r>
        <w:rPr>
          <w:rFonts w:hint="eastAsia"/>
        </w:rPr>
        <w:t>　　图表 39 我国卸载的乏燃料中包含的RU（0.8%U235）数量增长趋势预测</w:t>
      </w:r>
      <w:r>
        <w:rPr>
          <w:rFonts w:hint="eastAsia"/>
        </w:rPr>
        <w:br/>
      </w:r>
      <w:r>
        <w:rPr>
          <w:rFonts w:hint="eastAsia"/>
        </w:rPr>
        <w:t>　　图表 40 我国年卸载的乏燃料中包含的RU（0.8%U235）累计数量增长趋势预测</w:t>
      </w:r>
      <w:r>
        <w:rPr>
          <w:rFonts w:hint="eastAsia"/>
        </w:rPr>
        <w:br/>
      </w:r>
      <w:r>
        <w:rPr>
          <w:rFonts w:hint="eastAsia"/>
        </w:rPr>
        <w:t>　　图表 41 2020-2025年我国辐射加工服务市场规模及增长对比图</w:t>
      </w:r>
      <w:r>
        <w:rPr>
          <w:rFonts w:hint="eastAsia"/>
        </w:rPr>
        <w:br/>
      </w:r>
      <w:r>
        <w:rPr>
          <w:rFonts w:hint="eastAsia"/>
        </w:rPr>
        <w:t>　　图表 42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44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近3年重点企业（三）销售净利率变化情况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近3年重点企业（三）资产净利率变化情况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近3年重点企业（四）销售净利率变化情况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近3年重点企业（四）资产净利率变化情况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87 四种基本的品牌战略</w:t>
      </w:r>
      <w:r>
        <w:rPr>
          <w:rFonts w:hint="eastAsia"/>
        </w:rPr>
        <w:br/>
      </w:r>
      <w:r>
        <w:rPr>
          <w:rFonts w:hint="eastAsia"/>
        </w:rPr>
        <w:t>　　图表 88 2025年中国同位素行业投资结构</w:t>
      </w:r>
      <w:r>
        <w:rPr>
          <w:rFonts w:hint="eastAsia"/>
        </w:rPr>
        <w:br/>
      </w:r>
      <w:r>
        <w:rPr>
          <w:rFonts w:hint="eastAsia"/>
        </w:rPr>
        <w:t>　　图表 89 2020-2025年我国同位素与辐射加工产业资产合计及增长对比图</w:t>
      </w:r>
      <w:r>
        <w:rPr>
          <w:rFonts w:hint="eastAsia"/>
        </w:rPr>
        <w:br/>
      </w:r>
      <w:r>
        <w:rPr>
          <w:rFonts w:hint="eastAsia"/>
        </w:rPr>
        <w:t>　　图表 90 2025年中国同位素与辐射加工行业投资增速</w:t>
      </w:r>
      <w:r>
        <w:rPr>
          <w:rFonts w:hint="eastAsia"/>
        </w:rPr>
        <w:br/>
      </w:r>
      <w:r>
        <w:rPr>
          <w:rFonts w:hint="eastAsia"/>
        </w:rPr>
        <w:t>　　图表 91 2025年中国同位素与辐射加工行业分地区投资</w:t>
      </w:r>
      <w:r>
        <w:rPr>
          <w:rFonts w:hint="eastAsia"/>
        </w:rPr>
        <w:br/>
      </w:r>
      <w:r>
        <w:rPr>
          <w:rFonts w:hint="eastAsia"/>
        </w:rPr>
        <w:t>　　图表 92 2020-2025年全国环境污染治理投资情况（亿元）</w:t>
      </w:r>
      <w:r>
        <w:rPr>
          <w:rFonts w:hint="eastAsia"/>
        </w:rPr>
        <w:br/>
      </w:r>
      <w:r>
        <w:rPr>
          <w:rFonts w:hint="eastAsia"/>
        </w:rPr>
        <w:t>　　图表 93 2020-2025年全国城市环境基础设施建设投资构成（亿元）</w:t>
      </w:r>
      <w:r>
        <w:rPr>
          <w:rFonts w:hint="eastAsia"/>
        </w:rPr>
        <w:br/>
      </w:r>
      <w:r>
        <w:rPr>
          <w:rFonts w:hint="eastAsia"/>
        </w:rPr>
        <w:t>　　图表 94 2020-2025年全国工业源污染治理投资构成（亿元）</w:t>
      </w:r>
      <w:r>
        <w:rPr>
          <w:rFonts w:hint="eastAsia"/>
        </w:rPr>
        <w:br/>
      </w:r>
      <w:r>
        <w:rPr>
          <w:rFonts w:hint="eastAsia"/>
        </w:rPr>
        <w:t>　　图表 95 2020-2025年全国建设项目“三同时”投资情况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96 我国大功率电子束/X射线转换技术研究及推广应用领域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adda4dc8240f9" w:history="1">
        <w:r>
          <w:rPr>
            <w:rStyle w:val="Hyperlink"/>
          </w:rPr>
          <w:t>中国同位素行业发展调研及市场前景分析报告（2025-2031年）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adda4dc8240f9" w:history="1">
        <w:r>
          <w:rPr>
            <w:rStyle w:val="Hyperlink"/>
          </w:rPr>
          <w:t>https://www.20087.com/A/92/TongWeiSuShiChangDiaoYanBaoGao.html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热点：什么叫同位素治疗、同位素标记、互为同位素的例子、同位素治疗疤痕疙瘩、元素符号5个角标图片、同位素举例、同位素检查包括哪些、同位素氢的微博、o2和o3互为同位素吗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88bbd5bd4017" w:history="1">
      <w:r>
        <w:rPr>
          <w:rStyle w:val="Hyperlink"/>
        </w:rPr>
        <w:t>中国同位素行业发展调研及市场前景分析报告（2025-2031年）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TongWeiSuShiChangDiaoYanBaoGao.html" TargetMode="External" Id="R5e2adda4dc82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TongWeiSuShiChangDiaoYanBaoGao.html" TargetMode="External" Id="Re37188bbd5b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2024-10-09T07:03:00Z</dcterms:created>
  <dcterms:modified xsi:type="dcterms:W3CDTF">2024-10-09T08:03:00Z</dcterms:modified>
  <dc:subject>中国同位素行业发展调研及市场前景分析报告（2025-2031年）</dc:subject>
  <dc:title>中国同位素行业发展调研及市场前景分析报告（2025-2031年）</dc:title>
  <cp:keywords>中国同位素行业发展调研及市场前景分析报告（2025-2031年）</cp:keywords>
  <dc:description>中国同位素行业发展调研及市场前景分析报告（2025-2031年）</dc:description>
</cp:coreProperties>
</file>