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7a11fb44924b95" w:history="1">
              <w:r>
                <w:rPr>
                  <w:rStyle w:val="Hyperlink"/>
                </w:rPr>
                <w:t>2026-2032年中国药酒行业发展研究与趋势预测报告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7a11fb44924b95" w:history="1">
              <w:r>
                <w:rPr>
                  <w:rStyle w:val="Hyperlink"/>
                </w:rPr>
                <w:t>2026-2032年中国药酒行业发展研究与趋势预测报告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113712A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7a11fb44924b95" w:history="1">
                <w:r>
                  <w:rPr>
                    <w:rStyle w:val="Hyperlink"/>
                  </w:rPr>
                  <w:t>https://www.20087.com/A/12/YaoJiuFaZhanQuShi.html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酒是一种传统中药制剂，具有悠久的历史和独特的文化背景。近年来，随着消费者健康意识的提高，药酒市场需求呈现增长趋势。行业内企业通过加大产品研发力度，推出了更多具有明确功效定位的产品，如针对不同人群和健康需求的药酒。同时，随着国家对中医药行业的政策支持，药酒行业迎来了新的发展机遇。然而，行业内仍然存在着产品同质化、创新能力不足等问题。</w:t>
      </w:r>
      <w:r>
        <w:rPr>
          <w:rFonts w:hint="eastAsia"/>
        </w:rPr>
        <w:br/>
      </w:r>
      <w:r>
        <w:rPr>
          <w:rFonts w:hint="eastAsia"/>
        </w:rPr>
        <w:t>　　未来，药酒行业的发展将更加注重品牌化和差异化。市场调研网认为，一方面，随着消费者对品质和功效的更高要求，药酒企业将加大研发投入，推出更多具有特色和创新性的产品；另一方面，随着健康养生观念的普及，药酒将更加注重个性化和定制化服务，以满足不同消费者的健康需求。此外，随着国际市场对中医药的认可度提高，药酒企业也将积极探索海外市场，推广中国传统药酒文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7a11fb44924b95" w:history="1">
        <w:r>
          <w:rPr>
            <w:rStyle w:val="Hyperlink"/>
          </w:rPr>
          <w:t>2026-2032年中国药酒行业发展研究与趋势预测报告</w:t>
        </w:r>
      </w:hyperlink>
      <w:r>
        <w:rPr>
          <w:rFonts w:hint="eastAsia"/>
        </w:rPr>
        <w:t>》，2025年药酒行业市场规模达 亿元，预计2032年市场规模将达 亿元，期间年均复合增长率（CAGR）达 %。报告基于国家统计局、相关协会等权威数据，结合专业团队对药酒行业的长期监测，全面分析了药酒行业的市场规模、技术现状、发展趋势及竞争格局。报告详细梳理了药酒市场需求、进出口情况、上下游产业链、重点区域分布及主要企业动态，并通过SWOT分析揭示了药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药酒产业市场概述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2025-2026年全球药酒市场现状及发展趋势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全球药酒市场现状及发展趋势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一、全球药酒产业竞争现状</w:t>
      </w:r>
      <w:r>
        <w:rPr>
          <w:rFonts w:hint="eastAsia"/>
        </w:rPr>
        <w:br/>
      </w:r>
      <w:r>
        <w:rPr>
          <w:rFonts w:hint="eastAsia"/>
        </w:rPr>
        <w:t>　　　　二、全球药酒产业投资状况</w:t>
      </w:r>
      <w:r>
        <w:rPr>
          <w:rFonts w:hint="eastAsia"/>
        </w:rPr>
        <w:br/>
      </w:r>
      <w:r>
        <w:rPr>
          <w:rFonts w:hint="eastAsia"/>
        </w:rPr>
        <w:t>　　　　三、全球药酒产业市场发展趋势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全球主要国家药酒市场现状及发展趋势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一、A国家地区药酒市场现状及发展趋势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2021-2026年药酒产业市场规模状况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2021-2026年药酒产业投资状况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全球主要国家地区药酒产业现状及产业转移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全球药酒市场经营模式现状及发展趋势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中国药酒产业链发展状况分析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中国药酒产业发展分析</w:t>
      </w:r>
      <w:r>
        <w:rPr>
          <w:rFonts w:hint="eastAsia"/>
        </w:rPr>
        <w:br/>
      </w:r>
      <w:r>
        <w:rPr>
          <w:rFonts w:hint="eastAsia"/>
        </w:rPr>
        <w:t>　　第一节 中国药酒产业发展现状</w:t>
      </w:r>
      <w:r>
        <w:rPr>
          <w:rFonts w:hint="eastAsia"/>
        </w:rPr>
        <w:br/>
      </w:r>
      <w:r>
        <w:rPr>
          <w:rFonts w:hint="eastAsia"/>
        </w:rPr>
        <w:t>　　第二节 中国药酒产业国际地位现状</w:t>
      </w:r>
      <w:r>
        <w:rPr>
          <w:rFonts w:hint="eastAsia"/>
        </w:rPr>
        <w:br/>
      </w:r>
      <w:r>
        <w:rPr>
          <w:rFonts w:hint="eastAsia"/>
        </w:rPr>
        <w:t>　　第三节 中国药酒产业经济运行现状</w:t>
      </w:r>
      <w:r>
        <w:rPr>
          <w:rFonts w:hint="eastAsia"/>
        </w:rPr>
        <w:br/>
      </w:r>
      <w:r>
        <w:rPr>
          <w:rFonts w:hint="eastAsia"/>
        </w:rPr>
        <w:t>　　第四节 中国药酒产业运营模式现状</w:t>
      </w:r>
      <w:r>
        <w:rPr>
          <w:rFonts w:hint="eastAsia"/>
        </w:rPr>
        <w:br/>
      </w:r>
      <w:r>
        <w:rPr>
          <w:rFonts w:hint="eastAsia"/>
        </w:rPr>
        <w:t>　　第五节 中国药酒产业存在的问题及发展策略分析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中国药酒产业发展趋势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中国药酒市场供给状况</w:t>
      </w:r>
      <w:r>
        <w:rPr>
          <w:rFonts w:hint="eastAsia"/>
        </w:rPr>
        <w:br/>
      </w:r>
      <w:r>
        <w:rPr>
          <w:rFonts w:hint="eastAsia"/>
        </w:rPr>
        <w:t>　　第二节 中国药酒市场需求状况</w:t>
      </w:r>
      <w:r>
        <w:rPr>
          <w:rFonts w:hint="eastAsia"/>
        </w:rPr>
        <w:br/>
      </w:r>
      <w:r>
        <w:rPr>
          <w:rFonts w:hint="eastAsia"/>
        </w:rPr>
        <w:t>　　第三节 中国药酒市场结构状况</w:t>
      </w:r>
      <w:r>
        <w:rPr>
          <w:rFonts w:hint="eastAsia"/>
        </w:rPr>
        <w:br/>
      </w:r>
      <w:r>
        <w:rPr>
          <w:rFonts w:hint="eastAsia"/>
        </w:rPr>
        <w:t>　　第四节 中国药酒市场存在的问题及发展策略分析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中国药酒市场发展潜力及发展趋势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中国药酒产业基本竞争战略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四、药酒产业该战略的SWOT分析</w:t>
      </w:r>
      <w:r>
        <w:rPr>
          <w:rFonts w:hint="eastAsia"/>
        </w:rPr>
        <w:br/>
      </w:r>
      <w:r>
        <w:rPr>
          <w:rFonts w:hint="eastAsia"/>
        </w:rPr>
        <w:t>　　　　五、药酒产业该战略的典型企业分析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中国药酒产业市场竞争分析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中国药酒产业市场营销策略竞争分析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国外领先企业在中国药酒产业市场竞争策略研究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中国药酒产业市场发展预测</w:t>
      </w:r>
      <w:r>
        <w:rPr>
          <w:rFonts w:hint="eastAsia"/>
        </w:rPr>
        <w:br/>
      </w:r>
      <w:r>
        <w:rPr>
          <w:rFonts w:hint="eastAsia"/>
        </w:rPr>
        <w:t>　　第一节 中国药酒产业发展环境预测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中国药酒市场发展预测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一、2026-2032年中国药酒市场需求预测分析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二、2021-2032年中国药酒市场结构预测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三、2021-2032年中国药酒市场集中度预测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四、2021-2032年中国药酒市场供给预测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五、2021-2032年中国药酒市场价格预测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中国药酒产业市场投资机会与风险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中国药酒产业市场投资优势分析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中国药酒产业市场投资劣势分析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中国药酒产业市场投资机会分析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中国药酒产业市场投资风险分析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中国药酒产业市场竞争策略建议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中国药酒产业竞争战略建议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中-智-林-中国药酒市场竞争策略建议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7a11fb44924b95" w:history="1">
        <w:r>
          <w:rPr>
            <w:rStyle w:val="Hyperlink"/>
          </w:rPr>
          <w:t>2026-2032年中国药酒行业发展研究与趋势预测报告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113712A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7a11fb44924b95" w:history="1">
        <w:r>
          <w:rPr>
            <w:rStyle w:val="Hyperlink"/>
          </w:rPr>
          <w:t>https://www.20087.com/A/12/YaoJiuFaZhanQuShi.html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热点：十大保健酒品牌、药酒配方大全、药酒的作用与功效、药酒泡多久就不能喝了、药酒起什么作用、药酒补肾壮阳配方、药酒能喝吗、药酒配方大全养生补肾壮阳药材、药酒在哪个朝代之后开始出现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42bceabb0446f8" w:history="1">
      <w:r>
        <w:rPr>
          <w:rStyle w:val="Hyperlink"/>
        </w:rPr>
        <w:t>2026-2032年中国药酒行业发展研究与趋势预测报告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2/YaoJiuFaZhanQuShi.html" TargetMode="External" Id="R9e7a11fb44924b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2/YaoJiuFaZhanQuShi.html" TargetMode="External" Id="Rb542bceabb0446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2026-05-22T02:24:00Z</dcterms:created>
  <dcterms:modified xsi:type="dcterms:W3CDTF">2026-05-22T03:24:00Z</dcterms:modified>
  <dc:subject>2026-2032年中国药酒行业发展研究与趋势预测报告</dc:subject>
  <dc:title>2026-2032年中国药酒行业发展研究与趋势预测报告</dc:title>
  <cp:keywords>2026-2032年中国药酒行业发展研究与趋势预测报告</cp:keywords>
  <dc:description>2026-2032年中国药酒行业发展研究与趋势预测报告</dc:description>
</cp:coreProperties>
</file>