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afa8534a544ee" w:history="1">
              <w:r>
                <w:rPr>
                  <w:rStyle w:val="Hyperlink"/>
                </w:rPr>
                <w:t>2026-2032年全球与中国多功能细胞电融合仪行业市场调研及前景分析报告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afa8534a544ee" w:history="1">
              <w:r>
                <w:rPr>
                  <w:rStyle w:val="Hyperlink"/>
                </w:rPr>
                <w:t>2026-2032年全球与中国多功能细胞电融合仪行业市场调研及前景分析报告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afa8534a544ee" w:history="1">
                <w:r>
                  <w:rPr>
                    <w:rStyle w:val="Hyperlink"/>
                  </w:rPr>
                  <w:t>https://www.20087.com/0/33/DuoGongNengXiBaoDianRongHeYiHangYeFaZhanQianJing.html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细胞电融合仪是生物工程与再生医学研究的关键仪器，主要用于通过高压电脉冲诱导细胞膜可逆穿孔，实现细胞杂交、基因转染或干细胞重编程。多功能细胞电融合仪普遍具备精确可控的方波或指数衰减脉冲输出，电压范围覆盖几十至数千伏，脉宽精度达微秒级；配套电极腔室支持贴壁或悬浮细胞处理，并集成温度监控与无菌操作接口。在应用场景上，该仪器广泛用于单克隆抗体制备、转基因动植物构建及CAR-T细胞疗法开发。随着精准医疗兴起，对融合效率、细胞存活率及批次重复性的要求显著提升，推动设备向程序标准化与操作自动化方向优化。</w:t>
      </w:r>
      <w:r>
        <w:rPr>
          <w:rFonts w:hint="eastAsia"/>
        </w:rPr>
        <w:br/>
      </w:r>
      <w:r>
        <w:rPr>
          <w:rFonts w:hint="eastAsia"/>
        </w:rPr>
        <w:t>　　未来，多功能细胞电融合仪将向高通量、微流控集成与智能参数优化方向发展。市场调研网认为，芯片级微电极阵列将实现单细胞精度操控，适配稀有样本（如循环肿瘤细胞）处理；多通道并行处理能力将加速药物筛选与类器官构建。AI模型将基于细胞类型、尺寸及膜电位自动推荐最优电参数，降低试错成本。在临床转化层面，封闭式一次性耗材设计将满足GMP无菌要求，支撑细胞治疗产品合规生产。此外，与活细胞成像系统的联动将实现实时融合效果评估。长远看，该仪器将从实验室工具升级为细胞智造核心平台，在合成生物学与个体化医疗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afa8534a544ee" w:history="1">
        <w:r>
          <w:rPr>
            <w:rStyle w:val="Hyperlink"/>
          </w:rPr>
          <w:t>2026-2032年全球与中国多功能细胞电融合仪行业市场调研及前景分析报告</w:t>
        </w:r>
      </w:hyperlink>
      <w:r>
        <w:rPr>
          <w:rFonts w:hint="eastAsia"/>
        </w:rPr>
        <w:t>》系统分析了多功能细胞电融合仪行业的产业链结构、市场规模及需求特征，详细解读了价格体系与行业现状。基于严谨的数据分析与市场洞察，报告科学预测了多功能细胞电融合仪行业前景与发展趋势。同时，重点剖析了多功能细胞电融合仪重点企业的竞争格局、市场集中度及品牌影响力，并对多功能细胞电融合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按产品类型细分，全球多功能细胞电融合仪市场规模2021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细胞与细胞融合</w:t>
      </w:r>
      <w:r>
        <w:rPr>
          <w:rFonts w:hint="eastAsia"/>
        </w:rPr>
        <w:br/>
      </w:r>
      <w:r>
        <w:rPr>
          <w:rFonts w:hint="eastAsia"/>
        </w:rPr>
        <w:t>　　　　1.3.3 细胞与病毒融合</w:t>
      </w:r>
      <w:r>
        <w:rPr>
          <w:rFonts w:hint="eastAsia"/>
        </w:rPr>
        <w:br/>
      </w:r>
      <w:r>
        <w:rPr>
          <w:rFonts w:hint="eastAsia"/>
        </w:rPr>
        <w:t>　　　　1.3.4 细胞与脂质体融合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按应用细分，全球多功能细胞电融合仪市场规模2021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多功能细胞电融合仪行业发展总体概况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多功能细胞电融合仪行业发展主要特点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多功能细胞电融合仪行业发展影响因素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多功能细胞电融合仪有利因素</w:t>
      </w:r>
      <w:r>
        <w:rPr>
          <w:rFonts w:hint="eastAsia"/>
        </w:rPr>
        <w:br/>
      </w:r>
      <w:r>
        <w:rPr>
          <w:rFonts w:hint="eastAsia"/>
        </w:rPr>
        <w:t>　　　　1.5.3 .2 多功能细胞电融合仪不利因素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全球市场，近三年多功能细胞电融合仪主要企业占有率及排名（按销量）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多功能细胞电融合仪主要企业在国际市场占有率（按销量，2023-2026）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2025年多功能细胞电融合仪主要企业在国际市场排名（按销量）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全球市场主要企业多功能细胞电融合仪销量（2023-2026）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全球市场，近三年多功能细胞电融合仪主要企业占有率及排名（按收入）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多功能细胞电融合仪主要企业在国际市场占有率（按收入，2023-2026）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2025年多功能细胞电融合仪主要企业在国际市场排名（按收入）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全球市场主要企业多功能细胞电融合仪销售收入（2023-2026）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全球市场主要企业多功能细胞电融合仪销售价格（2023-2026）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中国市场，近三年多功能细胞电融合仪主要企业占有率及排名（按销量）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多功能细胞电融合仪主要企业在中国市场占有率（按销量，2023-2026）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2025年多功能细胞电融合仪主要企业在中国市场排名（按销量）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中国市场主要企业多功能细胞电融合仪销量（2023-2026）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中国市场，近三年多功能细胞电融合仪主要企业占有率及排名（按收入）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多功能细胞电融合仪主要企业在中国市场占有率（按收入，2023-2026）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2025年多功能细胞电融合仪主要企业在中国市场排名（按收入）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中国市场主要企业多功能细胞电融合仪销售收入（2023-2026）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全球主要厂商多功能细胞电融合仪总部及产地分布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全球主要厂商成立时间及多功能细胞电融合仪商业化日期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全球主要厂商多功能细胞电融合仪产品类型及应用</w:t>
      </w:r>
      <w:r>
        <w:rPr>
          <w:rFonts w:hint="eastAsia"/>
        </w:rPr>
        <w:br/>
      </w:r>
      <w:r>
        <w:rPr>
          <w:rFonts w:hint="eastAsia"/>
        </w:rPr>
        <w:t>　　2.9 多功能细胞电融合仪行业集中度、竞争程度分析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多功能细胞电融合仪行业集中度分析：2025年全球Top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全球多功能细胞电融合仪第一梯队、第二梯队和第三梯队生产商（品牌）及市场份额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全球多功能细胞电融合仪总体规模分析</w:t>
      </w:r>
      <w:r>
        <w:rPr>
          <w:rFonts w:hint="eastAsia"/>
        </w:rPr>
        <w:br/>
      </w:r>
      <w:r>
        <w:rPr>
          <w:rFonts w:hint="eastAsia"/>
        </w:rPr>
        <w:t>　　3.1 全球多功能细胞电融合仪供需现状及预测（2021-2032）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全球多功能细胞电融合仪产能、产量、产能利用率及发展趋势（2021-2032）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全球多功能细胞电融合仪产量、需求量及发展趋势（2021-2032）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全球主要地区多功能细胞电融合仪产量及发展趋势（2021-2032）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全球主要地区多功能细胞电融合仪产量（2021-2026）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全球主要地区多功能细胞电融合仪产量（2027-2032）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全球主要地区多功能细胞电融合仪产量市场份额（2021-2032）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中国多功能细胞电融合仪供需现状及预测（2021-2032）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中国多功能细胞电融合仪产能、产量、产能利用率及发展趋势（2021-2032）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中国多功能细胞电融合仪产量、市场需求量及发展趋势（2021-2032）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中国市场多功能细胞电融合仪进出口（2021-2032）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全球多功能细胞电融合仪销量及销售额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全球市场多功能细胞电融合仪销售额（2021-2032）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全球市场多功能细胞电融合仪销量（2021-2032）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全球市场多功能细胞电融合仪价格趋势（2021-2032）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全球多功能细胞电融合仪主要地区分析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全球主要地区多功能细胞电融合仪市场规模分析：2021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全球主要地区多功能细胞电融合仪销售收入及市场份额（2021-2026）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全球主要地区多功能细胞电融合仪销售收入预测（2027-2032）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全球主要地区多功能细胞电融合仪销量分析：2021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全球主要地区多功能细胞电融合仪销量及市场份额（2021-2026）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全球主要地区多功能细胞电融合仪销量及市场份额预测（2027-2032）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北美市场多功能细胞电融合仪销量、收入及增长率（2021-2032）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欧洲市场多功能细胞电融合仪销量、收入及增长率（2021-2032）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中国市场多功能细胞电融合仪销量、收入及增长率（2021-2032）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日本市场多功能细胞电融合仪销量、收入及增长率（2021-2032）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东南亚市场多功能细胞电融合仪销量、收入及增长率（2021-2032）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印度市场多功能细胞电融合仪销量、收入及增长率（2021-2032）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南美市场多功能细胞电融合仪销量、收入及增长率（2021-2032）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中东市场多功能细胞电融合仪销量、收入及增长率（2021-2032）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不同产品类型多功能细胞电融合仪分析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全球不同产品类型多功能细胞电融合仪销量（2021-2032）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全球不同产品类型多功能细胞电融合仪销量及市场份额（2021-2026）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全球不同产品类型多功能细胞电融合仪销量预测（2027-2032）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全球不同产品类型多功能细胞电融合仪收入（2021-2032）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全球不同产品类型多功能细胞电融合仪收入及市场份额（2021-2026）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全球不同产品类型多功能细胞电融合仪收入预测（2027-2032）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全球不同产品类型多功能细胞电融合仪价格走势（2021-2032）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中国不同产品类型多功能细胞电融合仪销量（2021-2032）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中国不同产品类型多功能细胞电融合仪销量及市场份额（2021-2026）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中国不同产品类型多功能细胞电融合仪销量预测（2027-2032）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中国不同产品类型多功能细胞电融合仪收入（2021-2032）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中国不同产品类型多功能细胞电融合仪收入及市场份额（2021-2026）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中国不同产品类型多功能细胞电融合仪收入预测（2027-2032）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不同应用多功能细胞电融合仪分析</w:t>
      </w:r>
      <w:r>
        <w:rPr>
          <w:rFonts w:hint="eastAsia"/>
        </w:rPr>
        <w:br/>
      </w:r>
      <w:r>
        <w:rPr>
          <w:rFonts w:hint="eastAsia"/>
        </w:rPr>
        <w:t>　　7.1 全球不同应用多功能细胞电融合仪销量（2021-2032）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全球不同应用多功能细胞电融合仪销量及市场份额（2021-2026）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全球不同应用多功能细胞电融合仪销量预测（2027-2032）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全球不同应用多功能细胞电融合仪收入（2021-2032）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全球不同应用多功能细胞电融合仪收入及市场份额（2021-2026）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全球不同应用多功能细胞电融合仪收入预测（2027-2032）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全球不同应用多功能细胞电融合仪价格走势（2021-2032）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中国不同应用多功能细胞电融合仪销量（2021-2032）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中国不同应用多功能细胞电融合仪销量及市场份额（2021-2026）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中国不同应用多功能细胞电融合仪销量预测（2027-2032）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中国不同应用多功能细胞电融合仪收入（2021-2032）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中国不同应用多功能细胞电融合仪收入及市场份额（2021-2026）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中国不同应用多功能细胞电融合仪收入预测（2027-2032）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多功能细胞电融合仪行业发展趋势</w:t>
      </w:r>
      <w:r>
        <w:rPr>
          <w:rFonts w:hint="eastAsia"/>
        </w:rPr>
        <w:br/>
      </w:r>
      <w:r>
        <w:rPr>
          <w:rFonts w:hint="eastAsia"/>
        </w:rPr>
        <w:t>　　8.2 多功能细胞电融合仪行业主要驱动因素</w:t>
      </w:r>
      <w:r>
        <w:rPr>
          <w:rFonts w:hint="eastAsia"/>
        </w:rPr>
        <w:br/>
      </w:r>
      <w:r>
        <w:rPr>
          <w:rFonts w:hint="eastAsia"/>
        </w:rPr>
        <w:t>　　8.3 多功能细胞电融合仪中国企业SWOT分析</w:t>
      </w:r>
      <w:r>
        <w:rPr>
          <w:rFonts w:hint="eastAsia"/>
        </w:rPr>
        <w:br/>
      </w:r>
      <w:r>
        <w:rPr>
          <w:rFonts w:hint="eastAsia"/>
        </w:rPr>
        <w:t>　　8.4 中国多功能细胞电融合仪行业政策环境分析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多功能细胞电融合仪行业产业链简介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多功能细胞电融合仪行业供应链分析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多功能细胞电融合仪主要原料及供应情况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多功能细胞电融合仪行业采购模式</w:t>
      </w:r>
      <w:r>
        <w:rPr>
          <w:rFonts w:hint="eastAsia"/>
        </w:rPr>
        <w:br/>
      </w:r>
      <w:r>
        <w:rPr>
          <w:rFonts w:hint="eastAsia"/>
        </w:rPr>
        <w:t>　　9.3 多功能细胞电融合仪行业生产模式</w:t>
      </w:r>
      <w:r>
        <w:rPr>
          <w:rFonts w:hint="eastAsia"/>
        </w:rPr>
        <w:br/>
      </w:r>
      <w:r>
        <w:rPr>
          <w:rFonts w:hint="eastAsia"/>
        </w:rPr>
        <w:t>　　9.4 多功能细胞电融合仪行业销售模式及销售渠道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按产品类型细分，全球多功能细胞电融合仪市场规模2021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按应用细分，全球多功能细胞电融合仪市场规模（CAGR）2021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多功能细胞电融合仪行业发展主要特点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多功能细胞电融合仪行业发展有利因素分析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多功能细胞电融合仪行业发展不利因素分析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进入多功能细胞电融合仪行业壁垒</w:t>
      </w:r>
      <w:r>
        <w:rPr>
          <w:rFonts w:hint="eastAsia"/>
        </w:rPr>
        <w:br/>
      </w:r>
      <w:r>
        <w:rPr>
          <w:rFonts w:hint="eastAsia"/>
        </w:rPr>
        <w:t>　　表 7： 多功能细胞电融合仪主要企业在国际市场占有率（按销量，2023-2026）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2025年多功能细胞电融合仪主要企业在国际市场排名（按销量）&amp;（台）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全球市场主要企业多功能细胞电融合仪销量（2023-2026）&amp;（台）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多功能细胞电融合仪主要企业在国际市场占有率（按收入，2023-2026）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2025年多功能细胞电融合仪主要企业在国际市场排名（按收入）&amp;（万元）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全球市场主要企业多功能细胞电融合仪销售收入（2023-2026）&amp;（万元）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全球市场主要企业多功能细胞电融合仪销售价格（2023-2026）&amp;（元/台）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多功能细胞电融合仪主要企业在中国市场占有率（按销量，2023-2026）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2025年多功能细胞电融合仪主要企业在中国市场排名（按销量）&amp;（台）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中国市场主要企业多功能细胞电融合仪销量（2023-2026）&amp;（台）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多功能细胞电融合仪主要企业在中国市场占有率（按收入，2023-2026）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2025年多功能细胞电融合仪主要企业在中国市场排名（按收入）&amp;（万元）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中国市场主要企业多功能细胞电融合仪销售收入（2023-2026）&amp;（万元）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全球主要厂商多功能细胞电融合仪总部及产地分布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全球主要厂商成立时间及多功能细胞电融合仪商业化日期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全球主要厂商多功能细胞电融合仪产品类型及应用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2025年全球多功能细胞电融合仪主要厂商市场地位（第一梯队、第二梯队和第三梯队）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全球多功能细胞电融合仪市场投资、并购等现状分析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全球主要地区多功能细胞电融合仪产量增速（CAGR）：（2021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全球主要地区多功能细胞电融合仪产量（2021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全球主要地区多功能细胞电融合仪产量（2021-2026）&amp;（台）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全球主要地区多功能细胞电融合仪产量（2027-2032）&amp;（台）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全球主要地区多功能细胞电融合仪产量市场份额（2021-2026）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全球主要地区多功能细胞电融合仪产量市场份额（2027-2032）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中国市场多功能细胞电融合仪产量、销量、进出口（2021-2026）&amp;（台）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中国市场多功能细胞电融合仪产量、销量、进出口预测（2027-2032）&amp;（台）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全球主要地区多功能细胞电融合仪销售收入增速：（2021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全球主要地区多功能细胞电融合仪销售收入（2021-2026）&amp;（万元）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全球主要地区多功能细胞电融合仪销售收入市场份额（2021-2026）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全球主要地区多功能细胞电融合仪收入（2027-2032）&amp;（万元）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全球主要地区多功能细胞电融合仪收入市场份额（2027-2032）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全球主要地区多功能细胞电融合仪销量（台）：2021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全球主要地区多功能细胞电融合仪销量（2021-2026）&amp;（台）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全球主要地区多功能细胞电融合仪销量市场份额（2021-2026）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全球主要地区多功能细胞电融合仪销量（2027-2032）&amp;（台）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全球主要地区多功能细胞电融合仪销量份额（2027-2032）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多功能细胞电融合仪生产基地、销售区域、竞争对手及市场地位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全球不同产品类型多功能细胞电融合仪销量（2021-2026）&amp;（台）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全球不同产品类型多功能细胞电融合仪销量市场份额（2021-2026）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全球不同产品类型多功能细胞电融合仪销量预测（2027-2032）&amp;（台）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全球市场不同产品类型多功能细胞电融合仪销量市场份额预测（2027-2032）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全球不同产品类型多功能细胞电融合仪收入（2021-2026）&amp;（万元）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全球不同产品类型多功能细胞电融合仪收入市场份额（2021-2026）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全球不同产品类型多功能细胞电融合仪收入预测（2027-2032）&amp;（万元）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全球不同产品类型多功能细胞电融合仪收入市场份额预测（2027-2032）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中国不同产品类型多功能细胞电融合仪销量（2021-2026）&amp;（台）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中国不同产品类型多功能细胞电融合仪销量市场份额（2021-2026）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中国不同产品类型多功能细胞电融合仪销量预测（2027-2032）&amp;（台）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全球市场不同产品类型多功能细胞电融合仪销量市场份额预测（2027-2032）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中国不同产品类型多功能细胞电融合仪收入（2021-2026）&amp;（万元）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中国不同产品类型多功能细胞电融合仪收入市场份额（2021-2026）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中国不同产品类型多功能细胞电融合仪收入预测（2027-2032）&amp;（万元）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中国不同产品类型多功能细胞电融合仪收入市场份额预测（2027-2032）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全球不同应用多功能细胞电融合仪销量（2021-2026）&amp;（台）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全球不同应用多功能细胞电融合仪销量市场份额（2021-2026）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全球不同应用多功能细胞电融合仪销量预测（2027-2032）&amp;（台）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全球市场不同应用多功能细胞电融合仪销量市场份额预测（2027-2032）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全球不同应用多功能细胞电融合仪收入（2021-2026）&amp;（万元）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全球不同应用多功能细胞电融合仪收入市场份额（2021-2026）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全球不同应用多功能细胞电融合仪收入预测（2027-2032）&amp;（万元）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全球不同应用多功能细胞电融合仪收入市场份额预测（2027-2032）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中国不同应用多功能细胞电融合仪销量（2021-2026）&amp;（台）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中国不同应用多功能细胞电融合仪销量市场份额（2021-2026）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中国不同应用多功能细胞电融合仪销量预测（2027-2032）&amp;（台）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中国市场不同应用多功能细胞电融合仪销量市场份额预测（2027-2032）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中国不同应用多功能细胞电融合仪收入（2021-2026）&amp;（万元）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中国不同应用多功能细胞电融合仪收入市场份额（2021-2026）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中国不同应用多功能细胞电融合仪收入预测（2027-2032）&amp;（万元）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中国不同应用多功能细胞电融合仪收入市场份额预测（2027-2032）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多功能细胞电融合仪行业发展趋势</w:t>
      </w:r>
      <w:r>
        <w:rPr>
          <w:rFonts w:hint="eastAsia"/>
        </w:rPr>
        <w:br/>
      </w:r>
      <w:r>
        <w:rPr>
          <w:rFonts w:hint="eastAsia"/>
        </w:rPr>
        <w:t>　　表 181： 多功能细胞电融合仪行业主要驱动因素</w:t>
      </w:r>
      <w:r>
        <w:rPr>
          <w:rFonts w:hint="eastAsia"/>
        </w:rPr>
        <w:br/>
      </w:r>
      <w:r>
        <w:rPr>
          <w:rFonts w:hint="eastAsia"/>
        </w:rPr>
        <w:t>　　表 182： 多功能细胞电融合仪行业供应链分析</w:t>
      </w:r>
      <w:r>
        <w:rPr>
          <w:rFonts w:hint="eastAsia"/>
        </w:rPr>
        <w:br/>
      </w:r>
      <w:r>
        <w:rPr>
          <w:rFonts w:hint="eastAsia"/>
        </w:rPr>
        <w:t>　　表 183： 多功能细胞电融合仪上游原料供应商</w:t>
      </w:r>
      <w:r>
        <w:rPr>
          <w:rFonts w:hint="eastAsia"/>
        </w:rPr>
        <w:br/>
      </w:r>
      <w:r>
        <w:rPr>
          <w:rFonts w:hint="eastAsia"/>
        </w:rPr>
        <w:t>　　表 184： 多功能细胞电融合仪主要地区不同应用客户分析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多功能细胞电融合仪典型经销商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多功能细胞电融合仪产品图片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全球不同产品类型多功能细胞电融合仪销售额2021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全球不同产品类型多功能细胞电融合仪市场份额2025 &amp; 2032</w:t>
      </w:r>
      <w:r>
        <w:rPr>
          <w:rFonts w:hint="eastAsia"/>
        </w:rPr>
        <w:br/>
      </w:r>
      <w:r>
        <w:rPr>
          <w:rFonts w:hint="eastAsia"/>
        </w:rPr>
        <w:t>　　图 4： 细胞与细胞融合产品图片</w:t>
      </w:r>
      <w:r>
        <w:rPr>
          <w:rFonts w:hint="eastAsia"/>
        </w:rPr>
        <w:br/>
      </w:r>
      <w:r>
        <w:rPr>
          <w:rFonts w:hint="eastAsia"/>
        </w:rPr>
        <w:t>　　图 5： 细胞与病毒融合产品图片</w:t>
      </w:r>
      <w:r>
        <w:rPr>
          <w:rFonts w:hint="eastAsia"/>
        </w:rPr>
        <w:br/>
      </w:r>
      <w:r>
        <w:rPr>
          <w:rFonts w:hint="eastAsia"/>
        </w:rPr>
        <w:t>　　图 6： 细胞与脂质体融合产品图片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全球不同应用多功能细胞电融合仪市场份额2025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2025年全球前五大生产商多功能细胞电融合仪市场份额</w:t>
      </w:r>
      <w:r>
        <w:rPr>
          <w:rFonts w:hint="eastAsia"/>
        </w:rPr>
        <w:br/>
      </w:r>
      <w:r>
        <w:rPr>
          <w:rFonts w:hint="eastAsia"/>
        </w:rPr>
        <w:t>　　图 13： 2025年全球多功能细胞电融合仪第一梯队、第二梯队和第三梯队厂商及市场份额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全球多功能细胞电融合仪产能、产量、产能利用率及发展趋势（2021-2032）&amp;（台）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全球多功能细胞电融合仪产量、需求量及发展趋势（2021-2032）&amp;（台）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全球主要地区多功能细胞电融合仪产量市场份额（2021-2032）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中国多功能细胞电融合仪产能、产量、产能利用率及发展趋势（2021-2032）&amp;（台）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中国多功能细胞电融合仪产量、市场需求量及发展趋势（2021-2032）&amp;（台）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全球多功能细胞电融合仪市场销售额及增长率：（2021-2032）&amp;（万元）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全球市场多功能细胞电融合仪市场规模：2021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全球市场多功能细胞电融合仪销量及增长率（2021-2032）&amp;（台）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全球市场多功能细胞电融合仪价格趋势（2021-2032）&amp;（元/台）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全球主要地区多功能细胞电融合仪销售收入（2021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全球主要地区多功能细胞电融合仪销售收入市场份额（2021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北美市场多功能细胞电融合仪销量及增长率（2021-2032）&amp;（台）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北美市场多功能细胞电融合仪收入及增长率（2021-2032）&amp;（万元）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欧洲市场多功能细胞电融合仪销量及增长率（2021-2032）&amp;（台）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欧洲市场多功能细胞电融合仪收入及增长率（2021-2032）&amp;（万元）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中国市场多功能细胞电融合仪销量及增长率（2021-2032）&amp;（台）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中国市场多功能细胞电融合仪收入及增长率（2021-2032）&amp;（万元）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日本市场多功能细胞电融合仪销量及增长率（2021-2032）&amp;（台）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日本市场多功能细胞电融合仪收入及增长率（2021-2032）&amp;（万元）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东南亚市场多功能细胞电融合仪销量及增长率（2021-2032）&amp;（台）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东南亚市场多功能细胞电融合仪收入及增长率（2021-2032）&amp;（万元）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印度市场多功能细胞电融合仪销量及增长率（2021-2032）&amp;（台）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印度市场多功能细胞电融合仪收入及增长率（2021-2032）&amp;（万元）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南美市场多功能细胞电融合仪销量及增长率（2021-2032）&amp;（台）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南美市场多功能细胞电融合仪收入及增长率（2021-2032）&amp;（万元）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中东市场多功能细胞电融合仪销量及增长率（2021-2032）&amp;（台）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中东市场多功能细胞电融合仪收入及增长率（2021-2032）&amp;（万元）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全球不同产品类型多功能细胞电融合仪价格走势（2021-2032）&amp;（元/台）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全球不同应用多功能细胞电融合仪价格走势（2021-2032）&amp;（元/台）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多功能细胞电融合仪中国企业SWOT分析</w:t>
      </w:r>
      <w:r>
        <w:rPr>
          <w:rFonts w:hint="eastAsia"/>
        </w:rPr>
        <w:br/>
      </w:r>
      <w:r>
        <w:rPr>
          <w:rFonts w:hint="eastAsia"/>
        </w:rPr>
        <w:t>　　图 44： 多功能细胞电融合仪产业链</w:t>
      </w:r>
      <w:r>
        <w:rPr>
          <w:rFonts w:hint="eastAsia"/>
        </w:rPr>
        <w:br/>
      </w:r>
      <w:r>
        <w:rPr>
          <w:rFonts w:hint="eastAsia"/>
        </w:rPr>
        <w:t>　　图 45： 多功能细胞电融合仪行业采购模式分析</w:t>
      </w:r>
      <w:r>
        <w:rPr>
          <w:rFonts w:hint="eastAsia"/>
        </w:rPr>
        <w:br/>
      </w:r>
      <w:r>
        <w:rPr>
          <w:rFonts w:hint="eastAsia"/>
        </w:rPr>
        <w:t>　　图 46： 多功能细胞电融合仪行业生产模式</w:t>
      </w:r>
      <w:r>
        <w:rPr>
          <w:rFonts w:hint="eastAsia"/>
        </w:rPr>
        <w:br/>
      </w:r>
      <w:r>
        <w:rPr>
          <w:rFonts w:hint="eastAsia"/>
        </w:rPr>
        <w:t>　　图 47： 多功能细胞电融合仪行业销售模式分析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afa8534a544ee" w:history="1">
        <w:r>
          <w:rPr>
            <w:rStyle w:val="Hyperlink"/>
          </w:rPr>
          <w:t>2026-2032年全球与中国多功能细胞电融合仪行业市场调研及前景分析报告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afa8534a544ee" w:history="1">
        <w:r>
          <w:rPr>
            <w:rStyle w:val="Hyperlink"/>
          </w:rPr>
          <w:t>https://www.20087.com/0/33/DuoGongNengXiBaoDianRongHeYiHangYeFaZhanQianJing.html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f179844d64293" w:history="1">
      <w:r>
        <w:rPr>
          <w:rStyle w:val="Hyperlink"/>
        </w:rPr>
        <w:t>2026-2032年全球与中国多功能细胞电融合仪行业市场调研及前景分析报告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uoGongNengXiBaoDianRongHeYiHangYeFaZhanQianJing.html" TargetMode="External" Id="R13cafa8534a5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uoGongNengXiBaoDianRongHeYiHangYeFaZhanQianJing.html" TargetMode="External" Id="R2c3f179844d6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2026-02-11T02:57:43Z</dcterms:created>
  <dcterms:modified xsi:type="dcterms:W3CDTF">2026-02-11T03:57:43Z</dcterms:modified>
  <dc:subject>2026-2032年全球与中国多功能细胞电融合仪行业市场调研及前景分析报告</dc:subject>
  <dc:title>2026-2032年全球与中国多功能细胞电融合仪行业市场调研及前景分析报告</dc:title>
  <cp:keywords>2026-2032年全球与中国多功能细胞电融合仪行业市场调研及前景分析报告</cp:keywords>
  <dc:description>2026-2032年全球与中国多功能细胞电融合仪行业市场调研及前景分析报告</dc:description>
</cp:coreProperties>
</file>