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515d181be4da6" w:history="1">
              <w:r>
                <w:rPr>
                  <w:rStyle w:val="Hyperlink"/>
                </w:rPr>
                <w:t>2026-2032年中国氯氮平行业研究与市场前景报告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515d181be4da6" w:history="1">
              <w:r>
                <w:rPr>
                  <w:rStyle w:val="Hyperlink"/>
                </w:rPr>
                <w:t>2026-2032年中国氯氮平行业研究与市场前景报告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515d181be4da6" w:history="1">
                <w:r>
                  <w:rPr>
                    <w:rStyle w:val="Hyperlink"/>
                  </w:rPr>
                  <w:t>https://www.20087.com/0/33/LvDanPingShiChangQianJing.html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氮平是一种非典型抗精神病药物，主要用于治疗难治性精神分裂症及降低精神分裂症患者的自杀风险，被世界卫生组织列为基本药物。该药物通过多受体作用机制（强效拮抗5-HT2A与D4受体，弱拮抗D2受体）实现疗效，相较于典型抗精神病药，锥体外系副作用显著降低。然而，氯氮平的严重不良反应——尤其是粒细胞缺乏症（agranulocytosis）——要求患者在用药期间接受强制性定期血常规监测，形成独特的风险管理计划（如美国Clozapine REMS）。尽管疗效确切，严格的监测制度与处方限制使其在临床实践中使用率低于理论需求。</w:t>
      </w:r>
      <w:r>
        <w:rPr>
          <w:rFonts w:hint="eastAsia"/>
        </w:rPr>
        <w:br/>
      </w:r>
      <w:r>
        <w:rPr>
          <w:rFonts w:hint="eastAsia"/>
        </w:rPr>
        <w:t>　　未来，氯氮平的应用将围绕安全性提升、个体化用药与机制深化三大方向演进。伴随基因组学研究进展，HLA等位基因筛查有望提前识别高风险人群，实现精准用药决策。缓释制剂或透皮给药系统正在探索中，旨在平稳血药浓度、减少峰谷波动及提升依从性。在机制层面，氯氮平对谷氨酸能、炎症通路的调节作用成为研究热点，可能拓展至双相障碍、帕金森病精神病等新适应症。数字健康工具亦将整合——通过APP自动提醒验血、记录症状变化并与医生平台同步，优化风险管理流程。长远看，氯氮平或从“最后防线”药物转型为基于生物标志物指导的精准精神科治疗核心选项，在保障安全前提下释放其独特治疗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515d181be4da6" w:history="1">
        <w:r>
          <w:rPr>
            <w:rStyle w:val="Hyperlink"/>
          </w:rPr>
          <w:t>2026-2032年中国氯氮平行业研究与市场前景报告</w:t>
        </w:r>
      </w:hyperlink>
      <w:r>
        <w:rPr>
          <w:rFonts w:hint="eastAsia"/>
        </w:rPr>
        <w:t>》依托国家统计局、相关行业协会的详实数据资料，系统解析了氯氮平行业的产业链结构、市场规模及需求现状，并对价格动态进行了解读。报告客观呈现了氯氮平行业发展状况，科学预测了市场前景与未来趋势，同时聚焦氯氮平重点企业，分析了市场竞争格局、集中度及品牌影响力。此外，报告通过细分市场领域，挖掘了氯氮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氯氮平市场概述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按照不同产品类型，氯氮平主要可以分为如下几个类别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中国不同产品类型氯氮平增长趋势2021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口服混悬液</w:t>
      </w:r>
      <w:r>
        <w:rPr>
          <w:rFonts w:hint="eastAsia"/>
        </w:rPr>
        <w:br/>
      </w:r>
      <w:r>
        <w:rPr>
          <w:rFonts w:hint="eastAsia"/>
        </w:rPr>
        <w:t>　　1.3 从不同应用，氯氮平主要包括如下几个方面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中国不同应用氯氮平增长趋势2021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中国氯氮平发展现状及未来趋势（2021-2032）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中国市场氯氮平收入及增长率（2021-2032）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中国市场氯氮平销量及增长率（2021-2032）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中国市场主要氯氮平厂商分析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中国市场主要厂商氯氮平销量及市场占有率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中国市场主要厂商氯氮平销量（2021-2026）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中国市场主要厂商氯氮平销量市场份额（2021-2026）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中国市场主要厂商氯氮平收入及市场占有率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中国市场主要厂商氯氮平收入（2021-2026）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中国市场主要厂商氯氮平收入市场份额（2021-2026）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2025年中国市场主要厂商氯氮平收入排名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中国市场主要厂商氯氮平价格（2021-2026）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中国市场主要厂商氯氮平总部及产地分布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中国市场主要厂商成立时间及氯氮平商业化日期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中国市场主要厂商氯氮平产品类型及应用</w:t>
      </w:r>
      <w:r>
        <w:rPr>
          <w:rFonts w:hint="eastAsia"/>
        </w:rPr>
        <w:br/>
      </w:r>
      <w:r>
        <w:rPr>
          <w:rFonts w:hint="eastAsia"/>
        </w:rPr>
        <w:t>　　2.7 氯氮平行业集中度、竞争程度分析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氯氮平行业集中度分析：2025年中国Top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中国市场氯氮平第一梯队、第二梯队和第三梯队厂商（品牌）及2025年市场份额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不同产品类型氯氮平分析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中国市场不同产品类型氯氮平销量（2021-2032）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中国市场不同产品类型氯氮平销量预测（2027-2032）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中国市场不同产品类型氯氮平规模（2021-2032）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中国市场不同产品类型氯氮平规模及市场份额（2021-2026）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中国市场不同产品类型氯氮平规模预测（2027-2032）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中国市场不同产品类型氯氮平价格走势（2021-2032）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不同应用氯氮平分析</w:t>
      </w:r>
      <w:r>
        <w:rPr>
          <w:rFonts w:hint="eastAsia"/>
        </w:rPr>
        <w:br/>
      </w:r>
      <w:r>
        <w:rPr>
          <w:rFonts w:hint="eastAsia"/>
        </w:rPr>
        <w:t>　　5.1 中国市场不同应用氯氮平销量（2021-2032）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中国市场不同应用氯氮平销量预测（2027-2032）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中国市场不同应用氯氮平规模（2021-2032）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中国市场不同应用氯氮平规模及市场份额（2021-2026）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中国市场不同应用氯氮平规模预测（2027-2032）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中国市场不同应用氯氮平价格走势（2021-2032）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氯氮平行业发展分析---发展趋势</w:t>
      </w:r>
      <w:r>
        <w:rPr>
          <w:rFonts w:hint="eastAsia"/>
        </w:rPr>
        <w:br/>
      </w:r>
      <w:r>
        <w:rPr>
          <w:rFonts w:hint="eastAsia"/>
        </w:rPr>
        <w:t>　　6.2 氯氮平行业发展分析---厂商壁垒</w:t>
      </w:r>
      <w:r>
        <w:rPr>
          <w:rFonts w:hint="eastAsia"/>
        </w:rPr>
        <w:br/>
      </w:r>
      <w:r>
        <w:rPr>
          <w:rFonts w:hint="eastAsia"/>
        </w:rPr>
        <w:t>　　6.3 氯氮平行业发展分析---驱动因素</w:t>
      </w:r>
      <w:r>
        <w:rPr>
          <w:rFonts w:hint="eastAsia"/>
        </w:rPr>
        <w:br/>
      </w:r>
      <w:r>
        <w:rPr>
          <w:rFonts w:hint="eastAsia"/>
        </w:rPr>
        <w:t>　　6.4 氯氮平行业发展分析---制约因素</w:t>
      </w:r>
      <w:r>
        <w:rPr>
          <w:rFonts w:hint="eastAsia"/>
        </w:rPr>
        <w:br/>
      </w:r>
      <w:r>
        <w:rPr>
          <w:rFonts w:hint="eastAsia"/>
        </w:rPr>
        <w:t>　　6.5 氯氮平中国企业SWOT分析</w:t>
      </w:r>
      <w:r>
        <w:rPr>
          <w:rFonts w:hint="eastAsia"/>
        </w:rPr>
        <w:br/>
      </w:r>
      <w:r>
        <w:rPr>
          <w:rFonts w:hint="eastAsia"/>
        </w:rPr>
        <w:t>　　6.6 氯氮平行业发展分析---行业政策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氯氮平行业产业链简介</w:t>
      </w:r>
      <w:r>
        <w:rPr>
          <w:rFonts w:hint="eastAsia"/>
        </w:rPr>
        <w:br/>
      </w:r>
      <w:r>
        <w:rPr>
          <w:rFonts w:hint="eastAsia"/>
        </w:rPr>
        <w:t>　　7.2 氯氮平产业链分析-上游</w:t>
      </w:r>
      <w:r>
        <w:rPr>
          <w:rFonts w:hint="eastAsia"/>
        </w:rPr>
        <w:br/>
      </w:r>
      <w:r>
        <w:rPr>
          <w:rFonts w:hint="eastAsia"/>
        </w:rPr>
        <w:t>　　7.3 氯氮平产业链分析-中游</w:t>
      </w:r>
      <w:r>
        <w:rPr>
          <w:rFonts w:hint="eastAsia"/>
        </w:rPr>
        <w:br/>
      </w:r>
      <w:r>
        <w:rPr>
          <w:rFonts w:hint="eastAsia"/>
        </w:rPr>
        <w:t>　　7.4 氯氮平产业链分析-下游</w:t>
      </w:r>
      <w:r>
        <w:rPr>
          <w:rFonts w:hint="eastAsia"/>
        </w:rPr>
        <w:br/>
      </w:r>
      <w:r>
        <w:rPr>
          <w:rFonts w:hint="eastAsia"/>
        </w:rPr>
        <w:t>　　7.5 氯氮平行业采购模式</w:t>
      </w:r>
      <w:r>
        <w:rPr>
          <w:rFonts w:hint="eastAsia"/>
        </w:rPr>
        <w:br/>
      </w:r>
      <w:r>
        <w:rPr>
          <w:rFonts w:hint="eastAsia"/>
        </w:rPr>
        <w:t>　　7.6 氯氮平行业生产模式</w:t>
      </w:r>
      <w:r>
        <w:rPr>
          <w:rFonts w:hint="eastAsia"/>
        </w:rPr>
        <w:br/>
      </w:r>
      <w:r>
        <w:rPr>
          <w:rFonts w:hint="eastAsia"/>
        </w:rPr>
        <w:t>　　7.7 氯氮平行业销售模式及销售渠道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中国本土氯氮平产能、产量分析</w:t>
      </w:r>
      <w:r>
        <w:rPr>
          <w:rFonts w:hint="eastAsia"/>
        </w:rPr>
        <w:br/>
      </w:r>
      <w:r>
        <w:rPr>
          <w:rFonts w:hint="eastAsia"/>
        </w:rPr>
        <w:t>　　8.1 中国氯氮平供需现状及预测（2021-2032）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中国氯氮平产能、产量、产能利用率及发展趋势（2021-2032）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中国氯氮平产量、市场需求量及发展趋势（2021-2032）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中国氯氮平进出口分析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中国市场氯氮平主要进口来源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中国市场氯氮平主要出口目的地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中国市场主要厂商氯氮平销量（2021-2026）&amp;（百万份）</w:t>
      </w:r>
      <w:r>
        <w:rPr>
          <w:rFonts w:hint="eastAsia"/>
        </w:rPr>
        <w:br/>
      </w:r>
      <w:r>
        <w:rPr>
          <w:rFonts w:hint="eastAsia"/>
        </w:rPr>
        <w:t>　　表 4： 中国市场主要厂商氯氮平销量市场份额（2021-2026）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中国市场主要厂商氯氮平收入（2021-2026）&amp;（万元）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中国市场主要厂商氯氮平收入份额（2021-2026）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2025年中国主要生产商氯氮平收入排名（万元）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中国市场主要厂商氯氮平价格（2021-2026）&amp;（USD/K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中国市场主要厂商氯氮平总部及产地分布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中国市场主要厂商成立时间及氯氮平商业化日期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中国市场主要厂商氯氮平产品类型及应用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2025年中国市场氯氮平主要厂商市场地位（第一梯队、第二梯队和第三梯队）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氯氮平市场投资、并购等现状分析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氯氮平销量（百万份）、收入（万元）、价格（USD/K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中国市场不同产品类型氯氮平销量（2021-2026）&amp;（百万份）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中国市场不同产品类型氯氮平销量市场份额（2021-2026）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中国市场不同产品类型氯氮平销量预测（2027-2032）&amp;（百万份）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中国市场不同产品类型氯氮平销量市场份额预测（2027-2032）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中国市场不同产品类型氯氮平规模（2021-2026）&amp;（万元）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中国市场不同产品类型氯氮平规模市场份额（2021-2026）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中国市场不同产品类型氯氮平规模预测（2027-2032）&amp;（万元）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中国市场不同产品类型氯氮平规模市场份额预测（2027-2032）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中国市场不同应用氯氮平销量（2021-2026）&amp;（百万份）</w:t>
      </w:r>
      <w:r>
        <w:rPr>
          <w:rFonts w:hint="eastAsia"/>
        </w:rPr>
        <w:br/>
      </w:r>
      <w:r>
        <w:rPr>
          <w:rFonts w:hint="eastAsia"/>
        </w:rPr>
        <w:t>　　表 88： 中国市场不同应用氯氮平销量市场份额（2021-2026）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中国市场不同应用氯氮平销量预测（2027-2032）&amp;（百万份）</w:t>
      </w:r>
      <w:r>
        <w:rPr>
          <w:rFonts w:hint="eastAsia"/>
        </w:rPr>
        <w:br/>
      </w:r>
      <w:r>
        <w:rPr>
          <w:rFonts w:hint="eastAsia"/>
        </w:rPr>
        <w:t>　　表 90： 中国市场不同应用氯氮平销量市场份额预测（2027-2032）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中国市场不同应用氯氮平规模（2021-2026）&amp;（万元）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中国市场不同应用氯氮平规模市场份额（2021-2026）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中国市场不同应用氯氮平规模预测（2027-2032）&amp;（万元）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中国市场不同应用氯氮平规模市场份额预测（2027-2032）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氯氮平行业发展分析---发展趋势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氯氮平行业发展分析---厂商壁垒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氯氮平行业发展分析---驱动因素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氯氮平行业发展分析---制约因素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氯氮平行业相关重点政策一览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氯氮平行业供应链分析</w:t>
      </w:r>
      <w:r>
        <w:rPr>
          <w:rFonts w:hint="eastAsia"/>
        </w:rPr>
        <w:br/>
      </w:r>
      <w:r>
        <w:rPr>
          <w:rFonts w:hint="eastAsia"/>
        </w:rPr>
        <w:t>　　表 101： 氯氮平上游原料供应商</w:t>
      </w:r>
      <w:r>
        <w:rPr>
          <w:rFonts w:hint="eastAsia"/>
        </w:rPr>
        <w:br/>
      </w:r>
      <w:r>
        <w:rPr>
          <w:rFonts w:hint="eastAsia"/>
        </w:rPr>
        <w:t>　　表 102： 氯氮平行业主要下游客户</w:t>
      </w:r>
      <w:r>
        <w:rPr>
          <w:rFonts w:hint="eastAsia"/>
        </w:rPr>
        <w:br/>
      </w:r>
      <w:r>
        <w:rPr>
          <w:rFonts w:hint="eastAsia"/>
        </w:rPr>
        <w:t>　　表 103： 氯氮平典型经销商</w:t>
      </w:r>
      <w:r>
        <w:rPr>
          <w:rFonts w:hint="eastAsia"/>
        </w:rPr>
        <w:br/>
      </w:r>
      <w:r>
        <w:rPr>
          <w:rFonts w:hint="eastAsia"/>
        </w:rPr>
        <w:t>　　表 104： 中国氯氮平产量、销量、进口量及出口量（2021-2026）&amp;（百万份）</w:t>
      </w:r>
      <w:r>
        <w:rPr>
          <w:rFonts w:hint="eastAsia"/>
        </w:rPr>
        <w:br/>
      </w:r>
      <w:r>
        <w:rPr>
          <w:rFonts w:hint="eastAsia"/>
        </w:rPr>
        <w:t>　　表 105： 中国氯氮平产量、销量、进口量及出口量预测（2027-2032）&amp;（百万份）</w:t>
      </w:r>
      <w:r>
        <w:rPr>
          <w:rFonts w:hint="eastAsia"/>
        </w:rPr>
        <w:br/>
      </w:r>
      <w:r>
        <w:rPr>
          <w:rFonts w:hint="eastAsia"/>
        </w:rPr>
        <w:t>　　表 106： 中国市场氯氮平主要进口来源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中国市场氯氮平主要出口目的地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氯氮平产品图片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中国不同产品类型氯氮平市场规模市场份额2025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药片产品图片</w:t>
      </w:r>
      <w:r>
        <w:rPr>
          <w:rFonts w:hint="eastAsia"/>
        </w:rPr>
        <w:br/>
      </w:r>
      <w:r>
        <w:rPr>
          <w:rFonts w:hint="eastAsia"/>
        </w:rPr>
        <w:t>　　图 4： 口服混悬液产品图片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中国不同应用氯氮平市场份额2025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中国市场氯氮平市场规模，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中国市场氯氮平收入及增长率（2021-2032）&amp;（万元）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中国市场氯氮平销量及增长率（2021-2032）&amp;（百万份）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2025年中国市场主要厂商氯氮平销量市场份额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2025年中国市场主要厂商氯氮平收入市场份额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2025年中国市场前五大厂商氯氮平市场份额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2025年中国市场氯氮平第一梯队、第二梯队和第三梯队厂商（品牌）及市场份额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中国市场不同产品类型氯氮平价格走势（2021-2032）&amp;（USD/K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17： 中国市场不同应用氯氮平价格走势（2021-2032）&amp;（USD/K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18： 氯氮平中国企业SWOT分析</w:t>
      </w:r>
      <w:r>
        <w:rPr>
          <w:rFonts w:hint="eastAsia"/>
        </w:rPr>
        <w:br/>
      </w:r>
      <w:r>
        <w:rPr>
          <w:rFonts w:hint="eastAsia"/>
        </w:rPr>
        <w:t>　　图 19： 氯氮平产业链</w:t>
      </w:r>
      <w:r>
        <w:rPr>
          <w:rFonts w:hint="eastAsia"/>
        </w:rPr>
        <w:br/>
      </w:r>
      <w:r>
        <w:rPr>
          <w:rFonts w:hint="eastAsia"/>
        </w:rPr>
        <w:t>　　图 20： 氯氮平行业采购模式分析</w:t>
      </w:r>
      <w:r>
        <w:rPr>
          <w:rFonts w:hint="eastAsia"/>
        </w:rPr>
        <w:br/>
      </w:r>
      <w:r>
        <w:rPr>
          <w:rFonts w:hint="eastAsia"/>
        </w:rPr>
        <w:t>　　图 21： 氯氮平行业生产模式分析</w:t>
      </w:r>
      <w:r>
        <w:rPr>
          <w:rFonts w:hint="eastAsia"/>
        </w:rPr>
        <w:br/>
      </w:r>
      <w:r>
        <w:rPr>
          <w:rFonts w:hint="eastAsia"/>
        </w:rPr>
        <w:t>　　图 22： 氯氮平行业销售模式分析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中国氯氮平产能、产量、产能利用率及发展趋势（2021-2032）&amp;（百万份）</w:t>
      </w:r>
      <w:r>
        <w:rPr>
          <w:rFonts w:hint="eastAsia"/>
        </w:rPr>
        <w:br/>
      </w:r>
      <w:r>
        <w:rPr>
          <w:rFonts w:hint="eastAsia"/>
        </w:rPr>
        <w:t>　　图 24： 中国氯氮平产量、市场需求量及发展趋势（2021-2032）&amp;（百万份）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515d181be4da6" w:history="1">
        <w:r>
          <w:rPr>
            <w:rStyle w:val="Hyperlink"/>
          </w:rPr>
          <w:t>2026-2032年中国氯氮平行业研究与市场前景报告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515d181be4da6" w:history="1">
        <w:r>
          <w:rPr>
            <w:rStyle w:val="Hyperlink"/>
          </w:rPr>
          <w:t>https://www.20087.com/0/33/LvDanPingShiChangQianJing.html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热点：氯氮平治疗精神病的用量一般一天多少、氯氮平的功效与作用、氯氮平治疗失眠效果好吗、氯氮平副作用有哪些、氯氮平的最严重副作用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dbbab7c1f4b81" w:history="1">
      <w:r>
        <w:rPr>
          <w:rStyle w:val="Hyperlink"/>
        </w:rPr>
        <w:t>2026-2032年中国氯氮平行业研究与市场前景报告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vDanPingShiChangQianJing.html" TargetMode="External" Id="R66c515d181be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vDanPingShiChangQianJing.html" TargetMode="External" Id="R85adbbab7c1f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2025-11-27T01:41:50Z</dcterms:created>
  <dcterms:modified xsi:type="dcterms:W3CDTF">2025-11-27T02:41:50Z</dcterms:modified>
  <dc:subject>2026-2032年中国氯氮平行业研究与市场前景报告</dc:subject>
  <dc:title>2026-2032年中国氯氮平行业研究与市场前景报告</dc:title>
  <cp:keywords>2026-2032年中国氯氮平行业研究与市场前景报告</cp:keywords>
  <dc:description>2026-2032年中国氯氮平行业研究与市场前景报告</dc:description>
</cp:coreProperties>
</file>