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69fc126efa4866" w:history="1">
              <w:r>
                <w:rPr>
                  <w:rStyle w:val="Hyperlink"/>
                </w:rPr>
                <w:t>2025-2031年中国鹅肌肽市场研究与前景趋势报告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69fc126efa4866" w:history="1">
              <w:r>
                <w:rPr>
                  <w:rStyle w:val="Hyperlink"/>
                </w:rPr>
                <w:t>2025-2031年中国鹅肌肽市场研究与前景趋势报告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69fc126efa4866" w:history="1">
                <w:r>
                  <w:rPr>
                    <w:rStyle w:val="Hyperlink"/>
                  </w:rPr>
                  <w:t>https://www.20087.com/0/53/EJiTaiDeFaZhanQuShi.html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鹅肌肽作为一种天然存在的二肽，具有抗氧化、抗疲劳和保护肌肉等生理活性，广泛应用于运动营养补充、保健食品等领域。目前，鹅肌肽的提取技术不断进步，从传统的动物组织提取转向更高效的微生物发酵法，提高了产量和纯度。市场上的鹅肌肽产品形式多样，包括粉末、胶囊、口服液等，满足不同消费群体的需求。</w:t>
      </w:r>
      <w:r>
        <w:rPr>
          <w:rFonts w:hint="eastAsia"/>
        </w:rPr>
        <w:br/>
      </w:r>
      <w:r>
        <w:rPr>
          <w:rFonts w:hint="eastAsia"/>
        </w:rPr>
        <w:t>　　鹅肌肽的应用前景将更加多元化，随着生物技术的深入研究，通过基因工程改造微生物，进一步提高鹅肌肽的产量和降低成本。同时，随着人们对健康生活追求的提高，鹅肌肽在抗衰老、皮肤护理等领域的应用潜力将被进一步挖掘。结合纳米技术和靶向递送系统，开发高效吸收利用的新型鹅肌肽产品，将是未来的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69fc126efa4866" w:history="1">
        <w:r>
          <w:rPr>
            <w:rStyle w:val="Hyperlink"/>
          </w:rPr>
          <w:t>2025-2031年中国鹅肌肽市场研究与前景趋势报告</w:t>
        </w:r>
      </w:hyperlink>
      <w:r>
        <w:rPr>
          <w:rFonts w:hint="eastAsia"/>
        </w:rPr>
        <w:t>》通过严谨的分析、翔实的数据及直观的图表，系统解析了鹅肌肽行业的市场规模、需求变化、价格波动及产业链结构。报告全面评估了当前鹅肌肽市场现状，科学预测了未来市场前景与发展趋势，重点剖析了鹅肌肽细分市场的机遇与挑战。同时，报告对鹅肌肽重点企业的竞争地位及市场集中度进行了评估，为鹅肌肽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鹅肌肽行业界定及应用</w:t>
      </w:r>
      <w:r>
        <w:rPr>
          <w:rFonts w:hint="eastAsia"/>
        </w:rPr>
        <w:br/>
      </w:r>
      <w:r>
        <w:rPr>
          <w:rFonts w:hint="eastAsia"/>
        </w:rPr>
        <w:t>　　第一节 鹅肌肽行业定义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鹅肌肽主要应用领域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2024-2025年中国鹅肌肽行业发展环境分析</w:t>
      </w:r>
      <w:r>
        <w:rPr>
          <w:rFonts w:hint="eastAsia"/>
        </w:rPr>
        <w:br/>
      </w:r>
      <w:r>
        <w:rPr>
          <w:rFonts w:hint="eastAsia"/>
        </w:rPr>
        <w:t>　　第一节 鹅肌肽行业经济环境分析</w:t>
      </w:r>
      <w:r>
        <w:rPr>
          <w:rFonts w:hint="eastAsia"/>
        </w:rPr>
        <w:br/>
      </w:r>
      <w:r>
        <w:rPr>
          <w:rFonts w:hint="eastAsia"/>
        </w:rPr>
        <w:t>　　第二节 鹅肌肽行业政策环境分析</w:t>
      </w:r>
      <w:r>
        <w:rPr>
          <w:rFonts w:hint="eastAsia"/>
        </w:rPr>
        <w:br/>
      </w:r>
      <w:r>
        <w:rPr>
          <w:rFonts w:hint="eastAsia"/>
        </w:rPr>
        <w:t>　　　　一、鹅肌肽行业政策影响分析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二、相关鹅肌肽行业标准分析</w:t>
      </w:r>
      <w:r>
        <w:rPr>
          <w:rFonts w:hint="eastAsia"/>
        </w:rPr>
        <w:br/>
      </w:r>
      <w:r>
        <w:rPr>
          <w:rFonts w:hint="eastAsia"/>
        </w:rPr>
        <w:t>　　第三节 鹅肌肽行业社会环境分析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2024-2025年鹅肌肽行业技术发展现状及趋势分析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鹅肌肽行业技术发展现状分析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国内外鹅肌肽行业技术差异与原因</w:t>
      </w:r>
      <w:r>
        <w:rPr>
          <w:rFonts w:hint="eastAsia"/>
        </w:rPr>
        <w:br/>
      </w:r>
      <w:r>
        <w:rPr>
          <w:rFonts w:hint="eastAsia"/>
        </w:rPr>
        <w:t>　　第三节 鹅肌肽行业技术发展方向、趋势预测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提升鹅肌肽行业技术能力策略建议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2024-2025年全球鹅肌肽行业发展状况分析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2019-2024年全球鹅肌肽行业运行概况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2019-2024年全球鹅肌肽行业市场规模分析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全球主要地区鹅肌肽行业运行情况分析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2025-2031年全球鹅肌肽行业发展趋势预测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中国鹅肌肽行业现状调研分析</w:t>
      </w:r>
      <w:r>
        <w:rPr>
          <w:rFonts w:hint="eastAsia"/>
        </w:rPr>
        <w:br/>
      </w:r>
      <w:r>
        <w:rPr>
          <w:rFonts w:hint="eastAsia"/>
        </w:rPr>
        <w:t>　　第一节 中国鹅肌肽行业发展现状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一、2024-2025年鹅肌肽行业品牌发展现状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二、2024-2025年鹅肌肽行业需求市场现状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三、2024-2025年鹅肌肽市场需求层次分析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四、2024-2025年中国鹅肌肽市场走向分析</w:t>
      </w:r>
      <w:r>
        <w:rPr>
          <w:rFonts w:hint="eastAsia"/>
        </w:rPr>
        <w:br/>
      </w:r>
      <w:r>
        <w:rPr>
          <w:rFonts w:hint="eastAsia"/>
        </w:rPr>
        <w:t>　　第二节 中国鹅肌肽行业存在的问题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一、2024-2025年鹅肌肽产品市场存在的主要问题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二、2024-2025年国内鹅肌肽产品市场的三大瓶颈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三、2024-2025年鹅肌肽产品市场遭遇的规模难题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对中国鹅肌肽市场的分析及思考</w:t>
      </w:r>
      <w:r>
        <w:rPr>
          <w:rFonts w:hint="eastAsia"/>
        </w:rPr>
        <w:br/>
      </w:r>
      <w:r>
        <w:rPr>
          <w:rFonts w:hint="eastAsia"/>
        </w:rPr>
        <w:t>　　　　一、鹅肌肽市场特点</w:t>
      </w:r>
      <w:r>
        <w:rPr>
          <w:rFonts w:hint="eastAsia"/>
        </w:rPr>
        <w:br/>
      </w:r>
      <w:r>
        <w:rPr>
          <w:rFonts w:hint="eastAsia"/>
        </w:rPr>
        <w:t>　　　　二、鹅肌肽市场分析</w:t>
      </w:r>
      <w:r>
        <w:rPr>
          <w:rFonts w:hint="eastAsia"/>
        </w:rPr>
        <w:br/>
      </w:r>
      <w:r>
        <w:rPr>
          <w:rFonts w:hint="eastAsia"/>
        </w:rPr>
        <w:t>　　　　三、鹅肌肽市场变化的方向</w:t>
      </w:r>
      <w:r>
        <w:rPr>
          <w:rFonts w:hint="eastAsia"/>
        </w:rPr>
        <w:br/>
      </w:r>
      <w:r>
        <w:rPr>
          <w:rFonts w:hint="eastAsia"/>
        </w:rPr>
        <w:t>　　　　四、中国鹅肌肽行业发展的新思路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五、对中国鹅肌肽行业发展的思考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中国鹅肌肽行业市场供需现状调研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中国鹅肌肽市场现状分析</w:t>
      </w:r>
      <w:r>
        <w:rPr>
          <w:rFonts w:hint="eastAsia"/>
        </w:rPr>
        <w:br/>
      </w:r>
      <w:r>
        <w:rPr>
          <w:rFonts w:hint="eastAsia"/>
        </w:rPr>
        <w:t>　　第二节 中国鹅肌肽行业产量情况分析及预测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一、鹅肌肽总体产能规模</w:t>
      </w:r>
      <w:r>
        <w:rPr>
          <w:rFonts w:hint="eastAsia"/>
        </w:rPr>
        <w:br/>
      </w:r>
      <w:r>
        <w:rPr>
          <w:rFonts w:hint="eastAsia"/>
        </w:rPr>
        <w:t>　　　　二、鹅肌肽生产区域分布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三、2019-2024年中国鹅肌肽产量统计分析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四、2025-2031年中国鹅肌肽产量预测分析</w:t>
      </w:r>
      <w:r>
        <w:rPr>
          <w:rFonts w:hint="eastAsia"/>
        </w:rPr>
        <w:br/>
      </w:r>
      <w:r>
        <w:rPr>
          <w:rFonts w:hint="eastAsia"/>
        </w:rPr>
        <w:t>　　第三节 中国鹅肌肽市场需求分析及预测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一、中国鹅肌肽市场需求特点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二、2019-2024年中国鹅肌肽市场需求量统计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三、2025-2031年中国鹅肌肽市场需求量预测</w:t>
      </w:r>
      <w:r>
        <w:rPr>
          <w:rFonts w:hint="eastAsia"/>
        </w:rPr>
        <w:br/>
      </w:r>
      <w:r>
        <w:rPr>
          <w:rFonts w:hint="eastAsia"/>
        </w:rPr>
        <w:t>　　第四节 中国鹅肌肽价格趋势分析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一、2019-2024年中国鹅肌肽市场价格趋势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二、2025-2031年中国鹅肌肽市场价格走势预测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鹅肌肽细分市场深度分析</w:t>
      </w:r>
      <w:r>
        <w:rPr>
          <w:rFonts w:hint="eastAsia"/>
        </w:rPr>
        <w:br/>
      </w:r>
      <w:r>
        <w:rPr>
          <w:rFonts w:hint="eastAsia"/>
        </w:rPr>
        <w:t>　　第一节 鹅肌肽细分市场（一）发展研究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鹅肌肽细分市场（二）发展研究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中国鹅肌肽进出口分析</w:t>
      </w:r>
      <w:r>
        <w:rPr>
          <w:rFonts w:hint="eastAsia"/>
        </w:rPr>
        <w:br/>
      </w:r>
      <w:r>
        <w:rPr>
          <w:rFonts w:hint="eastAsia"/>
        </w:rPr>
        <w:t>　　第一节 鹅肌肽进口情况分析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鹅肌肽出口情况分析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影响鹅肌肽进出口因素分析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中国鹅肌肽行业主要指标监测分析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2019-2024年中国鹅肌肽行业规模情况分析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2019-2024年中国鹅肌肽行业财务能力分析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鹅肌肽行业上下游发展情况分析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鹅肌肽行业上游产业发展分析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鹅肌肽行业下游产业发展分析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中国鹅肌肽行业重点地区发展分析</w:t>
      </w:r>
      <w:r>
        <w:rPr>
          <w:rFonts w:hint="eastAsia"/>
        </w:rPr>
        <w:br/>
      </w:r>
      <w:r>
        <w:rPr>
          <w:rFonts w:hint="eastAsia"/>
        </w:rPr>
        <w:t>　　第一节 鹅肌肽行业重点区域市场结构调研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**地区鹅肌肽市场容量分析</w:t>
      </w:r>
      <w:r>
        <w:rPr>
          <w:rFonts w:hint="eastAsia"/>
        </w:rPr>
        <w:br/>
      </w:r>
      <w:r>
        <w:rPr>
          <w:rFonts w:hint="eastAsia"/>
        </w:rPr>
        <w:t>　　第三节 **地区鹅肌肽市场容量分析</w:t>
      </w:r>
      <w:r>
        <w:rPr>
          <w:rFonts w:hint="eastAsia"/>
        </w:rPr>
        <w:br/>
      </w:r>
      <w:r>
        <w:rPr>
          <w:rFonts w:hint="eastAsia"/>
        </w:rPr>
        <w:t>　　第四节 **地区鹅肌肽市场容量分析</w:t>
      </w:r>
      <w:r>
        <w:rPr>
          <w:rFonts w:hint="eastAsia"/>
        </w:rPr>
        <w:br/>
      </w:r>
      <w:r>
        <w:rPr>
          <w:rFonts w:hint="eastAsia"/>
        </w:rPr>
        <w:t>　　第五节 **地区鹅肌肽市场容量分析</w:t>
      </w:r>
      <w:r>
        <w:rPr>
          <w:rFonts w:hint="eastAsia"/>
        </w:rPr>
        <w:br/>
      </w:r>
      <w:r>
        <w:rPr>
          <w:rFonts w:hint="eastAsia"/>
        </w:rPr>
        <w:t>　　第六节 **地区鹅肌肽市场容量分析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鹅肌肽行业重点企业竞争力分析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三、企业鹅肌肽经营状况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三、企业鹅肌肽经营状况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三、企业鹅肌肽经营状况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三、企业鹅肌肽经营状况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三、企业鹅肌肽经营状况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三、企业鹅肌肽经营状况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鹅肌肽行业企业经营策略研究分析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鹅肌肽企业多样化经营策略分析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一、鹅肌肽企业多样化经营情况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二、现行鹅肌肽行业多样化经营的方向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大型鹅肌肽企业集团未来发展策略分析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对中小鹅肌肽企业生产经营的建议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鹅肌肽行业前景及投资风险预警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2025年鹅肌肽市场前景分析</w:t>
      </w:r>
      <w:r>
        <w:rPr>
          <w:rFonts w:hint="eastAsia"/>
        </w:rPr>
        <w:br/>
      </w:r>
      <w:r>
        <w:rPr>
          <w:rFonts w:hint="eastAsia"/>
        </w:rPr>
        <w:t>　　第二节 2025年鹅肌肽行业发展趋势预测</w:t>
      </w:r>
      <w:r>
        <w:rPr>
          <w:rFonts w:hint="eastAsia"/>
        </w:rPr>
        <w:br/>
      </w:r>
      <w:r>
        <w:rPr>
          <w:rFonts w:hint="eastAsia"/>
        </w:rPr>
        <w:t>　　第三节 影响鹅肌肽行业发展的主要因素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一、2025年影响鹅肌肽行业运行的有利因素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二、2025年影响鹅肌肽行业运行的稳定因素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三、2025年影响鹅肌肽行业运行的不利因素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四、2025年中国鹅肌肽行业发展面临的挑战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五、2025年中国鹅肌肽行业发展面临的机遇</w:t>
      </w:r>
      <w:r>
        <w:rPr>
          <w:rFonts w:hint="eastAsia"/>
        </w:rPr>
        <w:br/>
      </w:r>
      <w:r>
        <w:rPr>
          <w:rFonts w:hint="eastAsia"/>
        </w:rPr>
        <w:t>　　第四节 鹅肌肽行业投资风险预警</w:t>
      </w:r>
      <w:r>
        <w:rPr>
          <w:rFonts w:hint="eastAsia"/>
        </w:rPr>
        <w:br/>
      </w:r>
      <w:r>
        <w:rPr>
          <w:rFonts w:hint="eastAsia"/>
        </w:rPr>
        <w:t>　　　　一、鹅肌肽行业市场风险预测</w:t>
      </w:r>
      <w:r>
        <w:rPr>
          <w:rFonts w:hint="eastAsia"/>
        </w:rPr>
        <w:br/>
      </w:r>
      <w:r>
        <w:rPr>
          <w:rFonts w:hint="eastAsia"/>
        </w:rPr>
        <w:t>　　　　二、鹅肌肽行业政策风险预测</w:t>
      </w:r>
      <w:r>
        <w:rPr>
          <w:rFonts w:hint="eastAsia"/>
        </w:rPr>
        <w:br/>
      </w:r>
      <w:r>
        <w:rPr>
          <w:rFonts w:hint="eastAsia"/>
        </w:rPr>
        <w:t>　　　　三、鹅肌肽行业经营风险预测</w:t>
      </w:r>
      <w:r>
        <w:rPr>
          <w:rFonts w:hint="eastAsia"/>
        </w:rPr>
        <w:br/>
      </w:r>
      <w:r>
        <w:rPr>
          <w:rFonts w:hint="eastAsia"/>
        </w:rPr>
        <w:t>　　　　四、鹅肌肽行业技术风险预测</w:t>
      </w:r>
      <w:r>
        <w:rPr>
          <w:rFonts w:hint="eastAsia"/>
        </w:rPr>
        <w:br/>
      </w:r>
      <w:r>
        <w:rPr>
          <w:rFonts w:hint="eastAsia"/>
        </w:rPr>
        <w:t>　　　　五、鹅肌肽行业竞争风险预测</w:t>
      </w:r>
      <w:r>
        <w:rPr>
          <w:rFonts w:hint="eastAsia"/>
        </w:rPr>
        <w:br/>
      </w:r>
      <w:r>
        <w:rPr>
          <w:rFonts w:hint="eastAsia"/>
        </w:rPr>
        <w:t>　　　　六、鹅肌肽行业其他风险预测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鹅肌肽投资建议</w:t>
      </w:r>
      <w:r>
        <w:rPr>
          <w:rFonts w:hint="eastAsia"/>
        </w:rPr>
        <w:br/>
      </w:r>
      <w:r>
        <w:rPr>
          <w:rFonts w:hint="eastAsia"/>
        </w:rPr>
        <w:t>　　第一节 鹅肌肽行业投资环境分析</w:t>
      </w:r>
      <w:r>
        <w:rPr>
          <w:rFonts w:hint="eastAsia"/>
        </w:rPr>
        <w:br/>
      </w:r>
      <w:r>
        <w:rPr>
          <w:rFonts w:hint="eastAsia"/>
        </w:rPr>
        <w:t>　　第二节 鹅肌肽行业投资进入壁垒分析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2019-2024年中国鹅肌肽市场规模及增长情况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2019-2024年中国鹅肌肽行业产量及增长趋势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2025-2031年中国鹅肌肽行业产量预测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2019-2024年中国鹅肌肽行业市场需求及增长情况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2025-2031年中国鹅肌肽行业市场需求预测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2019-2024年中国鹅肌肽行业利润及增长情况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**地区鹅肌肽市场规模及增长情况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**地区鹅肌肽行业市场需求情况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**地区鹅肌肽市场规模及增长情况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**地区鹅肌肽行业市场需求情况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2019-2024年中国鹅肌肽行业进口量及增速统计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2019-2024年中国鹅肌肽行业出口量及增速统计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鹅肌肽重点企业经营情况分析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2025年鹅肌肽市场前景分析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2025-2031年中国鹅肌肽市场需求预测</w:t>
      </w:r>
      <w:r>
        <w:rPr>
          <w:rFonts w:hint="eastAsia"/>
        </w:rPr>
        <w:br/>
      </w:r>
      <w:r>
        <w:rPr>
          <w:rFonts w:hint="eastAsia"/>
        </w:rPr>
        <w:t>　　图表 2025年鹅肌肽发展趋势预测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69fc126efa4866" w:history="1">
        <w:r>
          <w:rPr>
            <w:rStyle w:val="Hyperlink"/>
          </w:rPr>
          <w:t>2025-2031年中国鹅肌肽市场研究与前景趋势报告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69fc126efa4866" w:history="1">
        <w:r>
          <w:rPr>
            <w:rStyle w:val="Hyperlink"/>
          </w:rPr>
          <w:t>https://www.20087.com/0/53/EJiTaiDeFaZhanQuShi.html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鹅肌肽的功效和作用、鹅肌肽的功效和作用、非布司他和鹅肌肽哪个好、鹅肌肽对痛风的功效和作用、鹅肌肽降尿酸欺骗消费者、鹅肌肽多少钱一盒、鹅肌肽降尿酸原理、鹅肌肽治疗痛风效果怎么样、鹅肌肽多久一个疗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921fa975354908" w:history="1">
      <w:r>
        <w:rPr>
          <w:rStyle w:val="Hyperlink"/>
        </w:rPr>
        <w:t>2025-2031年中国鹅肌肽市场研究与前景趋势报告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EJiTaiDeFaZhanQuShi.html" TargetMode="External" Id="R9669fc126efa48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EJiTaiDeFaZhanQuShi.html" TargetMode="External" Id="R0d921fa9753549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2025-01-30T23:44:00Z</dcterms:created>
  <dcterms:modified xsi:type="dcterms:W3CDTF">2025-01-31T00:44:00Z</dcterms:modified>
  <dc:subject>2025-2031年中国鹅肌肽市场研究与前景趋势报告</dc:subject>
  <dc:title>2025-2031年中国鹅肌肽市场研究与前景趋势报告</dc:title>
  <cp:keywords>2025-2031年中国鹅肌肽市场研究与前景趋势报告</cp:keywords>
  <dc:description>2025-2031年中国鹅肌肽市场研究与前景趋势报告</dc:description>
</cp:coreProperties>
</file>