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7d00358d64f92" w:history="1">
              <w:r>
                <w:rPr>
                  <w:rStyle w:val="Hyperlink"/>
                </w:rPr>
                <w:t>2026-2032年中国中医设备市场现状与前景分析报告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7d00358d64f92" w:history="1">
              <w:r>
                <w:rPr>
                  <w:rStyle w:val="Hyperlink"/>
                </w:rPr>
                <w:t>2026-2032年中国中医设备市场现状与前景分析报告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7d00358d64f92" w:history="1">
                <w:r>
                  <w:rPr>
                    <w:rStyle w:val="Hyperlink"/>
                  </w:rPr>
                  <w:t>https://www.20087.com/1/63/ZhongYiSheBeiDeXianZhuangYuFaZhanQianJing.html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设备涵盖脉诊仪、舌诊仪、经络检测仪、艾灸机器人及中药煎煮系统等，旨在将传统中医诊疗方法与现代工程技术相结合。目前，部分设备已实现初步数字化，如通过图像识别分析舌苔、利用压力传感器模拟脉象采集，并接入健康管理平台形成数据闭环。政策层面，《“十四五”中医药发展规划》明确支持中医器械创新，推动一批产品进入医疗器械注册通道。然而，中医设备整体仍处于技术验证与临床适配阶段，核心瓶颈在于中医理论量化标准缺失，导致设备输出结果主观性强、可重复性不足；同时，多数产品缺乏大规模循证医学验证，难以获得主流医疗机构深度采纳。</w:t>
      </w:r>
      <w:r>
        <w:rPr>
          <w:rFonts w:hint="eastAsia"/>
        </w:rPr>
        <w:br/>
      </w:r>
      <w:r>
        <w:rPr>
          <w:rFonts w:hint="eastAsia"/>
        </w:rPr>
        <w:t>　　未来，中医设备将依托人工智能与多模态传感技术迈向精准化与标准化。深度学习模型将整合舌象、脉象、问诊文本等多源信息，构建可解释的中医辨证辅助系统，提升诊断一致性。硬件方面，柔性电子皮肤、微型光谱仪等新型传感器将实现无感化、连续化生理参数采集，契合中医“动态观”理念。在临床路径上，中医设备有望嵌入慢病管理、康复护理及治未病服务体系，与西医设备形成互补。监管体系亦将逐步完善，建立基于中医特色的技术审评标准，加速合规产品商业化进程。长远看，中医设备将成为中医药国际化的重要载体，通过客观化、可视化手段促进传统医学与现代科学对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7d00358d64f92" w:history="1">
        <w:r>
          <w:rPr>
            <w:rStyle w:val="Hyperlink"/>
          </w:rPr>
          <w:t>2026-2032年中国中医设备市场现状与前景分析报告</w:t>
        </w:r>
      </w:hyperlink>
      <w:r>
        <w:rPr>
          <w:rFonts w:hint="eastAsia"/>
        </w:rPr>
        <w:t>》基于国家统计局、相关行业协会及科研机构的详实资料，结合市场调研数据，对中医设备行业进行系统分析。报告从中医设备市场规模、技术发展、竞争格局等维度，客观呈现行业发展现状，评估主要中医设备企业的市场表现。通过对中医设备产业链各环节的梳理，分析行业面临的机遇与风险，并对中医设备发展趋势做出合理预测。报告为中医设备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中医设备行业概述</w:t>
      </w:r>
      <w:r>
        <w:rPr>
          <w:rFonts w:hint="eastAsia"/>
        </w:rPr>
        <w:br/>
      </w:r>
      <w:r>
        <w:rPr>
          <w:rFonts w:hint="eastAsia"/>
        </w:rPr>
        <w:t>　　第一节 中医设备定义与分类</w:t>
      </w:r>
      <w:r>
        <w:rPr>
          <w:rFonts w:hint="eastAsia"/>
        </w:rPr>
        <w:br/>
      </w:r>
      <w:r>
        <w:rPr>
          <w:rFonts w:hint="eastAsia"/>
        </w:rPr>
        <w:t>　　第二节 中医设备应用领域</w:t>
      </w:r>
      <w:r>
        <w:rPr>
          <w:rFonts w:hint="eastAsia"/>
        </w:rPr>
        <w:br/>
      </w:r>
      <w:r>
        <w:rPr>
          <w:rFonts w:hint="eastAsia"/>
        </w:rPr>
        <w:t>　　第三节 中医设备行业经济指标分析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中医设备产业链及经营模式分析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三、中医设备销售模式及销售渠道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全球中医设备市场发展综述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2020-2025年全球中医设备市场规模与趋势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主要国家与地区中医设备市场分析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2026-2032年全球中医设备行业发展趋势与前景预测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中国中医设备行业市场分析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2025-2026年中医设备产能与投资动态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一、国内中医设备产能及利用情况</w:t>
      </w:r>
      <w:r>
        <w:rPr>
          <w:rFonts w:hint="eastAsia"/>
        </w:rPr>
        <w:br/>
      </w:r>
      <w:r>
        <w:rPr>
          <w:rFonts w:hint="eastAsia"/>
        </w:rPr>
        <w:t>　　　　二、中医设备产能扩张与投资动态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2026-2032年中医设备行业产量统计与趋势预测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一、2020-2025年中医设备行业产量数据统计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1、2020-2025年中医设备产量及增长趋势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2、2020-2025年中医设备细分产品产量及份额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二、影响中医设备产量的关键因素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三、2026-2032年中医设备产量预测</w:t>
      </w:r>
      <w:r>
        <w:rPr>
          <w:rFonts w:hint="eastAsia"/>
        </w:rPr>
        <w:br/>
      </w:r>
      <w:r>
        <w:rPr>
          <w:rFonts w:hint="eastAsia"/>
        </w:rPr>
        <w:t>　　第三节 2026-2032年中医设备市场需求与销售分析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一、2025-2026年中医设备行业需求现状</w:t>
      </w:r>
      <w:r>
        <w:rPr>
          <w:rFonts w:hint="eastAsia"/>
        </w:rPr>
        <w:br/>
      </w:r>
      <w:r>
        <w:rPr>
          <w:rFonts w:hint="eastAsia"/>
        </w:rPr>
        <w:t>　　　　二、中医设备客户群体与需求特点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三、2020-2025年中医设备行业销售规模分析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四、2026-2032年中医设备市场增长潜力与规模预测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中医设备细分市场分析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一、2025-2026年中医设备主要细分产品市场现状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中医设备下游应用与客户群体分析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一、2025-2026年中医设备各应用领域市场现状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一、2020-2025年中医设备市场价格走势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中医设备定价策略与方法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2026-2032年中医设备价格竞争态势与趋势预测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2025-2026年重点区域中医设备市场发展概况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三、2026-2032年中医设备行业发展潜力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三、2026-2032年中医设备行业发展潜力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三、2026-2032年中医设备行业发展潜力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三、2026-2032年中医设备行业发展潜力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三、2026-2032年中医设备行业发展潜力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2020-2025年中国中医设备行业进出口情况分析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中医设备行业进口情况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一、2020-2025年中医设备进口规模及增长情况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二、中医设备主要进口来源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中医设备行业出口情况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一、2020-2025年中医设备出口规模及增长情况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二、中医设备主要出口目的地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2020-2025年中国中医设备行业总体发展与财务状况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2020-2025年中国中医设备行业规模情况</w:t>
      </w:r>
      <w:r>
        <w:rPr>
          <w:rFonts w:hint="eastAsia"/>
        </w:rPr>
        <w:br/>
      </w:r>
      <w:r>
        <w:rPr>
          <w:rFonts w:hint="eastAsia"/>
        </w:rPr>
        <w:t>　　　　一、中医设备行业企业数量规模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二、中医设备行业从业人员规模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三、中医设备行业市场敏感性分析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2020-2025年中国中医设备行业财务能力分析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一、中医设备行业盈利能力</w:t>
      </w:r>
      <w:r>
        <w:rPr>
          <w:rFonts w:hint="eastAsia"/>
        </w:rPr>
        <w:br/>
      </w:r>
      <w:r>
        <w:rPr>
          <w:rFonts w:hint="eastAsia"/>
        </w:rPr>
        <w:t>　　　　二、中医设备行业偿债能力</w:t>
      </w:r>
      <w:r>
        <w:rPr>
          <w:rFonts w:hint="eastAsia"/>
        </w:rPr>
        <w:br/>
      </w:r>
      <w:r>
        <w:rPr>
          <w:rFonts w:hint="eastAsia"/>
        </w:rPr>
        <w:t>　　　　三、中医设备行业营运能力</w:t>
      </w:r>
      <w:r>
        <w:rPr>
          <w:rFonts w:hint="eastAsia"/>
        </w:rPr>
        <w:br/>
      </w:r>
      <w:r>
        <w:rPr>
          <w:rFonts w:hint="eastAsia"/>
        </w:rPr>
        <w:t>　　　　四、中医设备行业发展能力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中国中医设备行业竞争格局分析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中医设备行业竞争格局总览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2025-2026年中医设备行业竞争力分析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2020-2025年中医设备行业企业并购活动分析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2025-2026年中医设备行业会展与招投标活动分析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一、中医设备行业会展活动及其市场影响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2026年中国中医设备企业发展企业发展策略与建议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中医设备销售模式与渠道策略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中医设备品牌与市场推广策略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中医设备研发投入与技术创新能力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中医设备合作联盟与资源整合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中国中医设备行业风险与对策</w:t>
      </w:r>
      <w:r>
        <w:rPr>
          <w:rFonts w:hint="eastAsia"/>
        </w:rPr>
        <w:br/>
      </w:r>
      <w:r>
        <w:rPr>
          <w:rFonts w:hint="eastAsia"/>
        </w:rPr>
        <w:t>　　第一节 中医设备行业SWOT分析</w:t>
      </w:r>
      <w:r>
        <w:rPr>
          <w:rFonts w:hint="eastAsia"/>
        </w:rPr>
        <w:br/>
      </w:r>
      <w:r>
        <w:rPr>
          <w:rFonts w:hint="eastAsia"/>
        </w:rPr>
        <w:t>　　　　一、中医设备行业优势</w:t>
      </w:r>
      <w:r>
        <w:rPr>
          <w:rFonts w:hint="eastAsia"/>
        </w:rPr>
        <w:br/>
      </w:r>
      <w:r>
        <w:rPr>
          <w:rFonts w:hint="eastAsia"/>
        </w:rPr>
        <w:t>　　　　二、中医设备行业劣势</w:t>
      </w:r>
      <w:r>
        <w:rPr>
          <w:rFonts w:hint="eastAsia"/>
        </w:rPr>
        <w:br/>
      </w:r>
      <w:r>
        <w:rPr>
          <w:rFonts w:hint="eastAsia"/>
        </w:rPr>
        <w:t>　　　　三、中医设备市场机会</w:t>
      </w:r>
      <w:r>
        <w:rPr>
          <w:rFonts w:hint="eastAsia"/>
        </w:rPr>
        <w:br/>
      </w:r>
      <w:r>
        <w:rPr>
          <w:rFonts w:hint="eastAsia"/>
        </w:rPr>
        <w:t>　　　　四、中医设备市场威胁</w:t>
      </w:r>
      <w:r>
        <w:rPr>
          <w:rFonts w:hint="eastAsia"/>
        </w:rPr>
        <w:br/>
      </w:r>
      <w:r>
        <w:rPr>
          <w:rFonts w:hint="eastAsia"/>
        </w:rPr>
        <w:t>　　第二节 中医设备行业风险及对策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2026-2032年中国中医设备行业前景与发展趋势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2025-2026年中医设备行业发展环境分析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一、中医设备行业主管部门与监管体制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二、中医设备行业主要法律法规及政策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三、中医设备行业标准与质量监管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2026-2032年中医设备行业发展趋势与方向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2026-2032年中医设备行业发展潜力与机遇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中医设备行业研究结论与建议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中医设备行业发展建议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中医设备行业历程</w:t>
      </w:r>
      <w:r>
        <w:rPr>
          <w:rFonts w:hint="eastAsia"/>
        </w:rPr>
        <w:br/>
      </w:r>
      <w:r>
        <w:rPr>
          <w:rFonts w:hint="eastAsia"/>
        </w:rPr>
        <w:t>　　图表 中医设备行业生命周期</w:t>
      </w:r>
      <w:r>
        <w:rPr>
          <w:rFonts w:hint="eastAsia"/>
        </w:rPr>
        <w:br/>
      </w:r>
      <w:r>
        <w:rPr>
          <w:rFonts w:hint="eastAsia"/>
        </w:rPr>
        <w:t>　　图表 中医设备行业产业链分析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2020-2025年中医设备行业市场容量分析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2020-2025年中国中医设备市场需求量及增速统计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2025年中国中医设备行业需求领域分布格局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2020-2025年中国中医设备进口金额分析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2020-2025年中国中医设备出口数量分析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2020-2025年中国中医设备出口金额分析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2025年中国中医设备进口国家及地区分析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2025年中国中医设备出口国家及地区分析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中医设备企业信息</w:t>
      </w:r>
      <w:r>
        <w:rPr>
          <w:rFonts w:hint="eastAsia"/>
        </w:rPr>
        <w:br/>
      </w:r>
      <w:r>
        <w:rPr>
          <w:rFonts w:hint="eastAsia"/>
        </w:rPr>
        <w:t>　　图表 中医设备企业经营情况分析</w:t>
      </w:r>
      <w:r>
        <w:rPr>
          <w:rFonts w:hint="eastAsia"/>
        </w:rPr>
        <w:br/>
      </w:r>
      <w:r>
        <w:rPr>
          <w:rFonts w:hint="eastAsia"/>
        </w:rPr>
        <w:t>　　图表 中医设备重点企业（三）主要经济指标情况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2026-2032年中国中医设备行业产能预测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2026-2032年中国中医设备行业产量预测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2026-2032年中国中医设备市场需求量预测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2026-2032年中国中医设备行业供需平衡预测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2026-2032年中国中医设备行业市场容量预测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2026-2032年中国中医设备行业市场规模预测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2026-2032年中国中医设备市场前景分析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2026-2032年中国中医设备发展趋势预测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7d00358d64f92" w:history="1">
        <w:r>
          <w:rPr>
            <w:rStyle w:val="Hyperlink"/>
          </w:rPr>
          <w:t>2026-2032年中国中医设备市场现状与前景分析报告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7d00358d64f92" w:history="1">
        <w:r>
          <w:rPr>
            <w:rStyle w:val="Hyperlink"/>
          </w:rPr>
          <w:t>https://www.20087.com/1/63/ZhongYiSheBeiDeXianZhuangYuFaZhanQianJing.html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b9f833d274cee" w:history="1">
      <w:r>
        <w:rPr>
          <w:rStyle w:val="Hyperlink"/>
        </w:rPr>
        <w:t>2026-2032年中国中医设备市场现状与前景分析报告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ongYiSheBeiDeXianZhuangYuFaZhanQianJing.html" TargetMode="External" Id="R7057d00358d6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ongYiSheBeiDeXianZhuangYuFaZhanQianJing.html" TargetMode="External" Id="R8c3b9f833d27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2026-01-26T04:02:39Z</dcterms:created>
  <dcterms:modified xsi:type="dcterms:W3CDTF">2026-01-26T05:02:39Z</dcterms:modified>
  <dc:subject>2026-2032年中国中医设备市场现状与前景分析报告</dc:subject>
  <dc:title>2026-2032年中国中医设备市场现状与前景分析报告</dc:title>
  <cp:keywords>2026-2032年中国中医设备市场现状与前景分析报告</cp:keywords>
  <dc:description>2026-2032年中国中医设备市场现状与前景分析报告</dc:description>
</cp:coreProperties>
</file>