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0be9cdc3242f6" w:history="1">
              <w:r>
                <w:rPr>
                  <w:rStyle w:val="Hyperlink"/>
                </w:rPr>
                <w:t>2026-2032年中国中西药品行业现状调研与市场前景预测报告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0be9cdc3242f6" w:history="1">
              <w:r>
                <w:rPr>
                  <w:rStyle w:val="Hyperlink"/>
                </w:rPr>
                <w:t>2026-2032年中国中西药品行业现状调研与市场前景预测报告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0be9cdc3242f6" w:history="1">
                <w:r>
                  <w:rPr>
                    <w:rStyle w:val="Hyperlink"/>
                  </w:rPr>
                  <w:t>https://www.20087.com/1/33/ZhongXiYaoPinXianZhuangYuQianJingFenXi.html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西药品是现代医疗体系中用于预防、诊断、治疗疾病及调节生理功能的两大类药物体系，分别基于现代药理学与传统医学理论构建。西药以化学合成、生物制剂或天然提取物为基础，通过明确的分子靶点与作用机制实现对疾病的精准干预，广泛应用于感染、慢性病、肿瘤及急性病症的治疗。其研发遵循严格的临床试验路径，强调剂量标准化、疗效可量化与安全性评估。中药则以传统中医理论为指导，采用植物、动物或矿物药材，通过复方配伍与整体调节发挥治疗作用，常用于慢性调理、功能性疾病及亚健康状态的干预。现代中药制剂已发展出颗粒剂、片剂、注射液等多种剂型，部分产品通过成分分析与药效验证实现标准化生产。在临床实践中，中西药常联合使用，以发挥协同效应或减轻不良反应。监管体系对两类药品均设有质量控制、不良反应监测与上市后评价机制，确保用药安全。</w:t>
      </w:r>
      <w:r>
        <w:rPr>
          <w:rFonts w:hint="eastAsia"/>
        </w:rPr>
        <w:br/>
      </w:r>
      <w:r>
        <w:rPr>
          <w:rFonts w:hint="eastAsia"/>
        </w:rPr>
        <w:t>　　未来，中西药品的发展将朝着融合创新、个体化治疗与作用机制深化方向演进。中药现代化将加强活性成分分离、质量标志物鉴定与作用通路解析，推动经典方剂的科学化验证与国际认可。西药研发将拓展至基因治疗、细胞疗法与靶向递送系统，提升治疗精准度与组织特异性。中西医结合模式将探索复方药物与单体药物的协同机制，建立基于生物标志物的联合用药指南。在个体化医疗背景下，药物选择将结合基因组学、代谢组学与临床表型数据，实现精准匹配与剂量优化。智能化制药技术将提升生产过程的连续化、自动化与质量实时监控能力。绿色化学与生物合成路径将减少高污染工艺，推动可持续制药。药品全生命周期管理将强化真实世界证据收集与药物经济学评价。长远来看，中西药品将超越传统分类界限，向机制互补、优势整合与患者中心的综合治疗范式发展，支撑医疗模式向预防、精准与整体健康协同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0be9cdc3242f6" w:history="1">
        <w:r>
          <w:rPr>
            <w:rStyle w:val="Hyperlink"/>
          </w:rPr>
          <w:t>2026-2032年中国中西药品行业现状调研与市场前景预测报告</w:t>
        </w:r>
      </w:hyperlink>
      <w:r>
        <w:rPr>
          <w:rFonts w:hint="eastAsia"/>
        </w:rPr>
        <w:t>》基于对中西药品行业供需变化的长期跟踪研究，采用科学分析方法，系统呈现中西药品行业现状与发展态势。报告涵盖中西药品市场规模、竞争格局、技术发展现状及未来方向等核心内容，分析中西药品重点企业经营状况。通过定量与定性相结合的研究方法，报告对中西药品行业发展前景做出科学预测，识别中西药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中西药品行业界定及应用</w:t>
      </w:r>
      <w:r>
        <w:rPr>
          <w:rFonts w:hint="eastAsia"/>
        </w:rPr>
        <w:br/>
      </w:r>
      <w:r>
        <w:rPr>
          <w:rFonts w:hint="eastAsia"/>
        </w:rPr>
        <w:t>　　第一节 中西药品行业定义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中西药品主要应用领域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2025-2026年中西药品行业技术发展现状及趋势分析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中西药品行业技术发展现状分析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国内外中西药品行业技术差异与原因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中西药品行业技术发展方向、趋势预测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提升中西药品行业技术能力策略建议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全球中西药品行业发展状况分析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2020-2025年全球中西药品行业运行概况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2020-2025年全球中西药品行业市场规模分析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全球主要地区中西药品行业运行情况分析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2026-2032年全球中西药品行业发展趋势预测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中国中西药品发展环境分析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中西药品行业相关政策、标准</w:t>
      </w:r>
      <w:r>
        <w:rPr>
          <w:rFonts w:hint="eastAsia"/>
        </w:rPr>
        <w:br/>
      </w:r>
      <w:r>
        <w:rPr>
          <w:rFonts w:hint="eastAsia"/>
        </w:rPr>
        <w:t>　　第三节 中西药品行业相关发展规划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中国中西药品行业现状调研分析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中国中西药品行业发展现状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一、2025-2026年中西药品行业品牌发展现状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二、2025-2026年中西药品行业需求市场现状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三、2025-2026年中西药品市场需求层次分析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四、2025-2026年中国中西药品市场走向分析</w:t>
      </w:r>
      <w:r>
        <w:rPr>
          <w:rFonts w:hint="eastAsia"/>
        </w:rPr>
        <w:br/>
      </w:r>
      <w:r>
        <w:rPr>
          <w:rFonts w:hint="eastAsia"/>
        </w:rPr>
        <w:t>　　第二节 中国中西药品行业存在的问题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一、2025-2026年中西药品产品市场存在的主要问题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二、2025-2026年国内中西药品产品市场的三大瓶颈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三、2025-2026年中西药品产品市场遭遇的规模难题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对中国中西药品市场的分析及思考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一、中西药品市场特点</w:t>
      </w:r>
      <w:r>
        <w:rPr>
          <w:rFonts w:hint="eastAsia"/>
        </w:rPr>
        <w:br/>
      </w:r>
      <w:r>
        <w:rPr>
          <w:rFonts w:hint="eastAsia"/>
        </w:rPr>
        <w:t>　　　　二、中西药品市场分析</w:t>
      </w:r>
      <w:r>
        <w:rPr>
          <w:rFonts w:hint="eastAsia"/>
        </w:rPr>
        <w:br/>
      </w:r>
      <w:r>
        <w:rPr>
          <w:rFonts w:hint="eastAsia"/>
        </w:rPr>
        <w:t>　　　　三、中西药品市场变化的方向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四、中国中西药品行业发展的新思路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五、对中国中西药品行业发展的思考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中国中西药品行业市场供需现状调研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中国中西药品市场现状分析</w:t>
      </w:r>
      <w:r>
        <w:rPr>
          <w:rFonts w:hint="eastAsia"/>
        </w:rPr>
        <w:br/>
      </w:r>
      <w:r>
        <w:rPr>
          <w:rFonts w:hint="eastAsia"/>
        </w:rPr>
        <w:t>　　第二节 中国中西药品行业产量情况分析及预测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一、中西药品总体产能规模</w:t>
      </w:r>
      <w:r>
        <w:rPr>
          <w:rFonts w:hint="eastAsia"/>
        </w:rPr>
        <w:br/>
      </w:r>
      <w:r>
        <w:rPr>
          <w:rFonts w:hint="eastAsia"/>
        </w:rPr>
        <w:t>　　　　二、中西药品生产区域分布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三、2020-2025年中国中西药品行业产量统计分析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四、2026-2032年中国中西药品行业产量预测分析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中国中西药品市场需求分析及预测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一、中国中西药品市场需求特点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二、2020-2025年中国中西药品市场需求量统计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三、2026-2032年中国中西药品市场需求量预测</w:t>
      </w:r>
      <w:r>
        <w:rPr>
          <w:rFonts w:hint="eastAsia"/>
        </w:rPr>
        <w:br/>
      </w:r>
      <w:r>
        <w:rPr>
          <w:rFonts w:hint="eastAsia"/>
        </w:rPr>
        <w:t>　　第四节 中国中西药品价格趋势分析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一、2020-2025年中国中西药品市场价格趋势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二、2026-2032年中国中西药品市场价格走势预测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中国中西药品进出口分析</w:t>
      </w:r>
      <w:r>
        <w:rPr>
          <w:rFonts w:hint="eastAsia"/>
        </w:rPr>
        <w:br/>
      </w:r>
      <w:r>
        <w:rPr>
          <w:rFonts w:hint="eastAsia"/>
        </w:rPr>
        <w:t>　　第一节 中西药品进口情况分析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中西药品出口情况分析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影响中西药品进出口因素分析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中国中西药品行业主要指标监测分析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2020-2025年中国中西药品行业规模情况分析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2020-2025年中国中西药品行业财务能力分析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中西药品行业细分产品调研</w:t>
      </w:r>
      <w:r>
        <w:rPr>
          <w:rFonts w:hint="eastAsia"/>
        </w:rPr>
        <w:br/>
      </w:r>
      <w:r>
        <w:rPr>
          <w:rFonts w:hint="eastAsia"/>
        </w:rPr>
        <w:t>　　第一节 中西药品细分产品结构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中西药品行业上下游发展情况分析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中西药品行业上游产业发展分析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中西药品行业下游产业发展分析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中国中西药品行业重点地区发展分析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中西药品行业重点区域市场结构调研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**地区中西药品市场容量分析</w:t>
      </w:r>
      <w:r>
        <w:rPr>
          <w:rFonts w:hint="eastAsia"/>
        </w:rPr>
        <w:br/>
      </w:r>
      <w:r>
        <w:rPr>
          <w:rFonts w:hint="eastAsia"/>
        </w:rPr>
        <w:t>　　第三节 **地区中西药品市场容量分析</w:t>
      </w:r>
      <w:r>
        <w:rPr>
          <w:rFonts w:hint="eastAsia"/>
        </w:rPr>
        <w:br/>
      </w:r>
      <w:r>
        <w:rPr>
          <w:rFonts w:hint="eastAsia"/>
        </w:rPr>
        <w:t>　　第四节 **地区中西药品市场容量分析</w:t>
      </w:r>
      <w:r>
        <w:rPr>
          <w:rFonts w:hint="eastAsia"/>
        </w:rPr>
        <w:br/>
      </w:r>
      <w:r>
        <w:rPr>
          <w:rFonts w:hint="eastAsia"/>
        </w:rPr>
        <w:t>　　第五节 **地区中西药品市场容量分析</w:t>
      </w:r>
      <w:r>
        <w:rPr>
          <w:rFonts w:hint="eastAsia"/>
        </w:rPr>
        <w:br/>
      </w:r>
      <w:r>
        <w:rPr>
          <w:rFonts w:hint="eastAsia"/>
        </w:rPr>
        <w:t>　　第六节 **地区中西药品市场容量分析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中西药品行业重点企业竞争力分析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三、企业中西药品经营状况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三、企业中西药品经营状况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三、企业中西药品经营状况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三、企业中西药品经营状况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三、企业中西药品经营状况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三、企业中西药品经营状况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中西药品行业企业经营策略研究分析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中西药品企业多样化经营策略分析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一、中西药品企业多样化经营情况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二、现行中西药品行业多样化经营的方向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大型中西药品企业集团未来发展策略分析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对中小中西药品企业生产经营的建议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中西药品行业前景及投资风险预警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2026年中西药品市场前景分析</w:t>
      </w:r>
      <w:r>
        <w:rPr>
          <w:rFonts w:hint="eastAsia"/>
        </w:rPr>
        <w:br/>
      </w:r>
      <w:r>
        <w:rPr>
          <w:rFonts w:hint="eastAsia"/>
        </w:rPr>
        <w:t>　　第二节 2026年中西药品行业发展趋势预测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影响中西药品行业发展的主要因素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一、2026影响中西药品行业运行的有利因素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二、2026影响中西药品行业运行的稳定因素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三、2026影响中西药品行业运行的不利因素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四、2026中国中西药品行业发展面临的挑战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五、2026中国中西药品行业发展面临的机遇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中西药品行业投资风险预警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一、中西药品行业市场风险预测</w:t>
      </w:r>
      <w:r>
        <w:rPr>
          <w:rFonts w:hint="eastAsia"/>
        </w:rPr>
        <w:br/>
      </w:r>
      <w:r>
        <w:rPr>
          <w:rFonts w:hint="eastAsia"/>
        </w:rPr>
        <w:t>　　　　二、中西药品行业政策风险预测</w:t>
      </w:r>
      <w:r>
        <w:rPr>
          <w:rFonts w:hint="eastAsia"/>
        </w:rPr>
        <w:br/>
      </w:r>
      <w:r>
        <w:rPr>
          <w:rFonts w:hint="eastAsia"/>
        </w:rPr>
        <w:t>　　　　三、中西药品行业经营风险预测</w:t>
      </w:r>
      <w:r>
        <w:rPr>
          <w:rFonts w:hint="eastAsia"/>
        </w:rPr>
        <w:br/>
      </w:r>
      <w:r>
        <w:rPr>
          <w:rFonts w:hint="eastAsia"/>
        </w:rPr>
        <w:t>　　　　四、中西药品行业技术风险预测</w:t>
      </w:r>
      <w:r>
        <w:rPr>
          <w:rFonts w:hint="eastAsia"/>
        </w:rPr>
        <w:br/>
      </w:r>
      <w:r>
        <w:rPr>
          <w:rFonts w:hint="eastAsia"/>
        </w:rPr>
        <w:t>　　　　五、中西药品行业竞争风险预测</w:t>
      </w:r>
      <w:r>
        <w:rPr>
          <w:rFonts w:hint="eastAsia"/>
        </w:rPr>
        <w:br/>
      </w:r>
      <w:r>
        <w:rPr>
          <w:rFonts w:hint="eastAsia"/>
        </w:rPr>
        <w:t>　　　　六、中西药品行业其他风险预测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中西药品投资建议</w:t>
      </w:r>
      <w:r>
        <w:rPr>
          <w:rFonts w:hint="eastAsia"/>
        </w:rPr>
        <w:br/>
      </w:r>
      <w:r>
        <w:rPr>
          <w:rFonts w:hint="eastAsia"/>
        </w:rPr>
        <w:t>　　第一节 中西药品行业投资环境分析</w:t>
      </w:r>
      <w:r>
        <w:rPr>
          <w:rFonts w:hint="eastAsia"/>
        </w:rPr>
        <w:br/>
      </w:r>
      <w:r>
        <w:rPr>
          <w:rFonts w:hint="eastAsia"/>
        </w:rPr>
        <w:t>　　第二节 中西药品行业投资进入壁垒分析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中西药品行业类别</w:t>
      </w:r>
      <w:r>
        <w:rPr>
          <w:rFonts w:hint="eastAsia"/>
        </w:rPr>
        <w:br/>
      </w:r>
      <w:r>
        <w:rPr>
          <w:rFonts w:hint="eastAsia"/>
        </w:rPr>
        <w:t>　　图表 中西药品行业产业链调研</w:t>
      </w:r>
      <w:r>
        <w:rPr>
          <w:rFonts w:hint="eastAsia"/>
        </w:rPr>
        <w:br/>
      </w:r>
      <w:r>
        <w:rPr>
          <w:rFonts w:hint="eastAsia"/>
        </w:rPr>
        <w:t>　　图表 中西药品行业现状</w:t>
      </w:r>
      <w:r>
        <w:rPr>
          <w:rFonts w:hint="eastAsia"/>
        </w:rPr>
        <w:br/>
      </w:r>
      <w:r>
        <w:rPr>
          <w:rFonts w:hint="eastAsia"/>
        </w:rPr>
        <w:t>　　图表 中西药品行业标准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2020-2025年中国中西药品行业市场规模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2025年中国中西药品行业产能</w:t>
      </w:r>
      <w:r>
        <w:rPr>
          <w:rFonts w:hint="eastAsia"/>
        </w:rPr>
        <w:br/>
      </w:r>
      <w:r>
        <w:rPr>
          <w:rFonts w:hint="eastAsia"/>
        </w:rPr>
        <w:t>　　图表 2020-2025年中国中西药品行业产量统计</w:t>
      </w:r>
      <w:r>
        <w:rPr>
          <w:rFonts w:hint="eastAsia"/>
        </w:rPr>
        <w:br/>
      </w:r>
      <w:r>
        <w:rPr>
          <w:rFonts w:hint="eastAsia"/>
        </w:rPr>
        <w:t>　　图表 中西药品行业动态</w:t>
      </w:r>
      <w:r>
        <w:rPr>
          <w:rFonts w:hint="eastAsia"/>
        </w:rPr>
        <w:br/>
      </w:r>
      <w:r>
        <w:rPr>
          <w:rFonts w:hint="eastAsia"/>
        </w:rPr>
        <w:t>　　图表 2020-2025年中国中西药品市场需求量</w:t>
      </w:r>
      <w:r>
        <w:rPr>
          <w:rFonts w:hint="eastAsia"/>
        </w:rPr>
        <w:br/>
      </w:r>
      <w:r>
        <w:rPr>
          <w:rFonts w:hint="eastAsia"/>
        </w:rPr>
        <w:t>　　图表 2025年中国中西药品行业需求区域调研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2020-2025年中国中西药品行情</w:t>
      </w:r>
      <w:r>
        <w:rPr>
          <w:rFonts w:hint="eastAsia"/>
        </w:rPr>
        <w:br/>
      </w:r>
      <w:r>
        <w:rPr>
          <w:rFonts w:hint="eastAsia"/>
        </w:rPr>
        <w:t>　　图表 2020-2025年中国中西药品价格走势图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2020-2025年中国中西药品行业销售收入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2020-2025年中国中西药品行业盈利情况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2020-2025年中国中西药品行业利润总额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2020-2025年中国中西药品进口统计</w:t>
      </w:r>
      <w:r>
        <w:rPr>
          <w:rFonts w:hint="eastAsia"/>
        </w:rPr>
        <w:br/>
      </w:r>
      <w:r>
        <w:rPr>
          <w:rFonts w:hint="eastAsia"/>
        </w:rPr>
        <w:t>　　图表 2020-2025年中国中西药品出口统计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2020-2025年中国中西药品行业企业数量统计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**地区中西药品市场规模</w:t>
      </w:r>
      <w:r>
        <w:rPr>
          <w:rFonts w:hint="eastAsia"/>
        </w:rPr>
        <w:br/>
      </w:r>
      <w:r>
        <w:rPr>
          <w:rFonts w:hint="eastAsia"/>
        </w:rPr>
        <w:t>　　图表 **地区中西药品行业市场需求</w:t>
      </w:r>
      <w:r>
        <w:rPr>
          <w:rFonts w:hint="eastAsia"/>
        </w:rPr>
        <w:br/>
      </w:r>
      <w:r>
        <w:rPr>
          <w:rFonts w:hint="eastAsia"/>
        </w:rPr>
        <w:t>　　图表 **地区中西药品市场调研</w:t>
      </w:r>
      <w:r>
        <w:rPr>
          <w:rFonts w:hint="eastAsia"/>
        </w:rPr>
        <w:br/>
      </w:r>
      <w:r>
        <w:rPr>
          <w:rFonts w:hint="eastAsia"/>
        </w:rPr>
        <w:t>　　图表 **地区中西药品行业市场需求分析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**地区中西药品市场规模</w:t>
      </w:r>
      <w:r>
        <w:rPr>
          <w:rFonts w:hint="eastAsia"/>
        </w:rPr>
        <w:br/>
      </w:r>
      <w:r>
        <w:rPr>
          <w:rFonts w:hint="eastAsia"/>
        </w:rPr>
        <w:t>　　图表 **地区中西药品行业市场需求</w:t>
      </w:r>
      <w:r>
        <w:rPr>
          <w:rFonts w:hint="eastAsia"/>
        </w:rPr>
        <w:br/>
      </w:r>
      <w:r>
        <w:rPr>
          <w:rFonts w:hint="eastAsia"/>
        </w:rPr>
        <w:t>　　图表 **地区中西药品市场调研</w:t>
      </w:r>
      <w:r>
        <w:rPr>
          <w:rFonts w:hint="eastAsia"/>
        </w:rPr>
        <w:br/>
      </w:r>
      <w:r>
        <w:rPr>
          <w:rFonts w:hint="eastAsia"/>
        </w:rPr>
        <w:t>　　图表 **地区中西药品行业市场需求分析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中西药品行业竞争对手分析</w:t>
      </w:r>
      <w:r>
        <w:rPr>
          <w:rFonts w:hint="eastAsia"/>
        </w:rPr>
        <w:br/>
      </w:r>
      <w:r>
        <w:rPr>
          <w:rFonts w:hint="eastAsia"/>
        </w:rPr>
        <w:t>　　图表 中西药品重点企业（一）基本信息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中西药品重点企业（一）经营情况分析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中西药品重点企业（一）主要经济指标情况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中西药品重点企业（一）盈利能力情况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中西药品重点企业（一）偿债能力情况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中西药品重点企业（一）运营能力情况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中西药品重点企业（一）成长能力情况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中西药品重点企业（二）基本信息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中西药品重点企业（二）经营情况分析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中西药品重点企业（二）主要经济指标情况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中西药品重点企业（二）盈利能力情况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中西药品重点企业（二）偿债能力情况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中西药品重点企业（二）运营能力情况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中西药品重点企业（二）成长能力情况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中西药品重点企业（三）基本信息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中西药品重点企业（三）经营情况分析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中西药品重点企业（三）主要经济指标情况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中西药品重点企业（三）盈利能力情况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中西药品重点企业（三）偿债能力情况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中西药品重点企业（三）运营能力情况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中西药品重点企业（三）成长能力情况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2026-2032年中国中西药品行业产能预测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2026-2032年中国中西药品行业产量预测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2026-2032年中国中西药品市场需求预测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2026-2032年中国中西药品行业市场规模预测</w:t>
      </w:r>
      <w:r>
        <w:rPr>
          <w:rFonts w:hint="eastAsia"/>
        </w:rPr>
        <w:br/>
      </w:r>
      <w:r>
        <w:rPr>
          <w:rFonts w:hint="eastAsia"/>
        </w:rPr>
        <w:t>　　图表 中西药品行业准入条件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2026-2032年中国中西药品行业信息化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2026-2032年中国中西药品行业风险分析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2026-2032年中国中西药品行业发展趋势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2026-2032年中国中西药品市场前景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0be9cdc3242f6" w:history="1">
        <w:r>
          <w:rPr>
            <w:rStyle w:val="Hyperlink"/>
          </w:rPr>
          <w:t>2026-2032年中国中西药品行业现状调研与市场前景预测报告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0be9cdc3242f6" w:history="1">
        <w:r>
          <w:rPr>
            <w:rStyle w:val="Hyperlink"/>
          </w:rPr>
          <w:t>https://www.20087.com/1/33/ZhongXiYaoPinXianZhuangYuQianJingFenXi.html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热点：中国西药大全官方网、中西药品鉴定分析内容、中西成药、中西药品鉴定分析个人鉴定怎么写、世一堂药品大全、中西药品鉴定毕业范文、中药常用药有哪些、中西药品鉴定学生个人总结、安庆中西药品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99d57d804895" w:history="1">
      <w:r>
        <w:rPr>
          <w:rStyle w:val="Hyperlink"/>
        </w:rPr>
        <w:t>2026-2032年中国中西药品行业现状调研与市场前景预测报告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ongXiYaoPinXianZhuangYuQianJingFenXi.html" TargetMode="External" Id="R4660be9cdc32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ongXiYaoPinXianZhuangYuQianJingFenXi.html" TargetMode="External" Id="R877099d57d80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2026-01-25T04:50:57Z</dcterms:created>
  <dcterms:modified xsi:type="dcterms:W3CDTF">2026-01-25T05:50:57Z</dcterms:modified>
  <dc:subject>2026-2032年中国中西药品行业现状调研与市场前景预测报告</dc:subject>
  <dc:title>2026-2032年中国中西药品行业现状调研与市场前景预测报告</dc:title>
  <cp:keywords>2026-2032年中国中西药品行业现状调研与市场前景预测报告</cp:keywords>
  <dc:description>2026-2032年中国中西药品行业现状调研与市场前景预测报告</dc:description>
</cp:coreProperties>
</file>