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f0c4bf09c4117" w:history="1">
              <w:r>
                <w:rPr>
                  <w:rStyle w:val="Hyperlink"/>
                </w:rPr>
                <w:t>含汞血压计行业现状调研分析及市场前景预测报告（2024版）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f0c4bf09c4117" w:history="1">
              <w:r>
                <w:rPr>
                  <w:rStyle w:val="Hyperlink"/>
                </w:rPr>
                <w:t>含汞血压计行业现状调研分析及市场前景预测报告（2024版）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5f0c4bf09c4117" w:history="1">
                <w:r>
                  <w:rPr>
                    <w:rStyle w:val="Hyperlink"/>
                  </w:rPr>
                  <w:t>https://www.20087.com/1/63/HanGongXueYaJiWeiLaiFaZhanQuShi.html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汞血压计曾经是医疗行业中广泛使用的一种血压测量仪器，因其较高的准确性和稳定性而受到医生们的青睐。然而，由于汞对环境和人体健康的潜在危害，多个国家和地区已开始实施禁售或禁产含汞血压计的政策。目前，含汞血压计的使用正在逐渐减少，尤其是在发达国家和地区，电子血压计和其他无汞血压计产品已经成为了市场的主流。</w:t>
      </w:r>
      <w:r>
        <w:rPr>
          <w:rFonts w:hint="eastAsia"/>
        </w:rPr>
        <w:br/>
      </w:r>
      <w:r>
        <w:rPr>
          <w:rFonts w:hint="eastAsia"/>
        </w:rPr>
        <w:t>　　随着环保意识的增强和技术的进步，含汞血压计将逐步退出历史舞台。未来，电子血压计和其他无汞血压计将继续占据主导地位，并且随着技术的不断完善，其准确性和稳定性将进一步提高。同时，这些新型血压计将集成更多智能化功能，如数据记录和传输功能，以适应现代化医疗体系的需求。此外，随着远程医疗和家庭健康管理的兴起，无汞血压计的便携性和易用性将变得尤为重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含汞血压计表行业市场现状分析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含汞血压计表行业市场竞争分析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含汞血压计表行业制造商分析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一、江苏鱼跃医疗设备有限公司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（六）企业产品及产量分析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二、上海医疗器械股份有限公司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（五）企业产量分析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三、爱安德电子（深圳）有限公司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（二）企业发展情况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（六）企业产量分析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四、优盛医疗电子（上海）有限公司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（二）企业发展情况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（六）企业产量分析</w:t>
      </w:r>
      <w:r>
        <w:rPr>
          <w:rFonts w:hint="eastAsia"/>
        </w:rPr>
        <w:br/>
      </w:r>
      <w:r>
        <w:rPr>
          <w:rFonts w:hint="eastAsia"/>
        </w:rPr>
        <w:t>　　　　　　（七）企业的行业地位分析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五、苏州日精仪器有限公司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（二）企业发展情况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（六）企业产量分析</w:t>
      </w:r>
      <w:r>
        <w:rPr>
          <w:rFonts w:hint="eastAsia"/>
        </w:rPr>
        <w:br/>
      </w:r>
      <w:r>
        <w:rPr>
          <w:rFonts w:hint="eastAsia"/>
        </w:rPr>
        <w:t>　　第三节 其他著名企业介绍</w:t>
      </w:r>
      <w:r>
        <w:rPr>
          <w:rFonts w:hint="eastAsia"/>
        </w:rPr>
        <w:br/>
      </w:r>
      <w:r>
        <w:rPr>
          <w:rFonts w:hint="eastAsia"/>
        </w:rPr>
        <w:t>　　　　一、上海上达医用仪表有限公司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（二）企业产品即产量分析</w:t>
      </w:r>
      <w:r>
        <w:rPr>
          <w:rFonts w:hint="eastAsia"/>
        </w:rPr>
        <w:br/>
      </w:r>
      <w:r>
        <w:rPr>
          <w:rFonts w:hint="eastAsia"/>
        </w:rPr>
        <w:t>　　　　二、无锡市医用仪表厂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（二）企业产品即产量分析</w:t>
      </w:r>
      <w:r>
        <w:rPr>
          <w:rFonts w:hint="eastAsia"/>
        </w:rPr>
        <w:br/>
      </w:r>
      <w:r>
        <w:rPr>
          <w:rFonts w:hint="eastAsia"/>
        </w:rPr>
        <w:t>　　　　三、江苏富林医疗设备有限公司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含汞血压计表行业发展预测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[^中^智^林^]济研：市场前景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f0c4bf09c4117" w:history="1">
        <w:r>
          <w:rPr>
            <w:rStyle w:val="Hyperlink"/>
          </w:rPr>
          <w:t>含汞血压计行业现状调研分析及市场前景预测报告（2024版）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5f0c4bf09c4117" w:history="1">
        <w:r>
          <w:rPr>
            <w:rStyle w:val="Hyperlink"/>
          </w:rPr>
          <w:t>https://www.20087.com/1/63/HanGongXueYaJiWeiLaiFaZhanQuShi.html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dce832ffc42be" w:history="1">
      <w:r>
        <w:rPr>
          <w:rStyle w:val="Hyperlink"/>
        </w:rPr>
        <w:t>含汞血压计行业现状调研分析及市场前景预测报告（2024版）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HanGongXueYaJiWeiLaiFaZhanQuShi.html" TargetMode="External" Id="R835f0c4bf09c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HanGongXueYaJiWeiLaiFaZhanQuShi.html" TargetMode="External" Id="R792dce832ffc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2023-05-12T05:16:00Z</dcterms:created>
  <dcterms:modified xsi:type="dcterms:W3CDTF">2023-05-12T06:16:00Z</dcterms:modified>
  <dc:subject>含汞血压计行业现状调研分析及市场前景预测报告（2024版）</dc:subject>
  <dc:title>含汞血压计行业现状调研分析及市场前景预测报告（2024版）</dc:title>
  <cp:keywords>含汞血压计行业现状调研分析及市场前景预测报告（2024版）</cp:keywords>
  <dc:description>含汞血压计行业现状调研分析及市场前景预测报告（2024版）</dc:description>
</cp:coreProperties>
</file>