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81d7f4334aa3" w:history="1">
              <w:r>
                <w:rPr>
                  <w:rStyle w:val="Hyperlink"/>
                </w:rPr>
                <w:t>2025-2031年中国抗血小板药发展现状与前景趋势报告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81d7f4334aa3" w:history="1">
              <w:r>
                <w:rPr>
                  <w:rStyle w:val="Hyperlink"/>
                </w:rPr>
                <w:t>2025-2031年中国抗血小板药发展现状与前景趋势报告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d81d7f4334aa3" w:history="1">
                <w:r>
                  <w:rPr>
                    <w:rStyle w:val="Hyperlink"/>
                  </w:rPr>
                  <w:t>https://www.20087.com/1/63/KangXueXiaoBanYaoDeQianJingQuShi.html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血小板药在心血管疾病预防和治疗中扮演着重要角色，用于减少血栓形成的风险，尤其是在冠状动脉疾病和中风的患者中。近年来，随着对血小板激活机制的深入了解，新一代抗血小板药物展现出更高的选择性和疗效，同时减少了副作用。</w:t>
      </w:r>
      <w:r>
        <w:rPr>
          <w:rFonts w:hint="eastAsia"/>
        </w:rPr>
        <w:br/>
      </w:r>
      <w:r>
        <w:rPr>
          <w:rFonts w:hint="eastAsia"/>
        </w:rPr>
        <w:t>　　未来，抗血小板药的研发将更加侧重于个性化医疗和长效制剂。随着基因组学和蛋白质组学的进步，医生将能够根据患者的遗传特征选择最合适的药物，以提高治疗效果和减少不良反应。同时，长效缓释制剂的开发将减少服药频率，提高患者依从性，进一步降低心血管事件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81d7f4334aa3" w:history="1">
        <w:r>
          <w:rPr>
            <w:rStyle w:val="Hyperlink"/>
          </w:rPr>
          <w:t>2025-2031年中国抗血小板药发展现状与前景趋势报告</w:t>
        </w:r>
      </w:hyperlink>
      <w:r>
        <w:rPr>
          <w:rFonts w:hint="eastAsia"/>
        </w:rPr>
        <w:t>》基于国家统计局及相关协会的详实数据，系统分析了抗血小板药行业的市场规模、重点企业表现、产业链结构、竞争格局及价格动态。报告内容严谨、数据详实，结合丰富图表，全面呈现抗血小板药行业现状与未来发展趋势。通过对抗血小板药技术现状、SWOT分析及市场前景的解读，报告为抗血小板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抗血小板药产业概述</w:t>
      </w:r>
      <w:r>
        <w:rPr>
          <w:rFonts w:hint="eastAsia"/>
        </w:rPr>
        <w:br/>
      </w:r>
      <w:r>
        <w:rPr>
          <w:rFonts w:hint="eastAsia"/>
        </w:rPr>
        <w:t>　　第一节 抗血小板药定义</w:t>
      </w:r>
      <w:r>
        <w:rPr>
          <w:rFonts w:hint="eastAsia"/>
        </w:rPr>
        <w:br/>
      </w:r>
      <w:r>
        <w:rPr>
          <w:rFonts w:hint="eastAsia"/>
        </w:rPr>
        <w:t>　　第二节 抗血小板药行业特点</w:t>
      </w:r>
      <w:r>
        <w:rPr>
          <w:rFonts w:hint="eastAsia"/>
        </w:rPr>
        <w:br/>
      </w:r>
      <w:r>
        <w:rPr>
          <w:rFonts w:hint="eastAsia"/>
        </w:rPr>
        <w:t>　　第三节 抗血小板药发展历程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2024-2025年中国抗血小板药行业发展环境分析</w:t>
      </w:r>
      <w:r>
        <w:rPr>
          <w:rFonts w:hint="eastAsia"/>
        </w:rPr>
        <w:br/>
      </w:r>
      <w:r>
        <w:rPr>
          <w:rFonts w:hint="eastAsia"/>
        </w:rPr>
        <w:t>　　第一节 抗血小板药行业经济环境分析</w:t>
      </w:r>
      <w:r>
        <w:rPr>
          <w:rFonts w:hint="eastAsia"/>
        </w:rPr>
        <w:br/>
      </w:r>
      <w:r>
        <w:rPr>
          <w:rFonts w:hint="eastAsia"/>
        </w:rPr>
        <w:t>　　第二节 抗血小板药行业政策环境分析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一、抗血小板药行业政策影响分析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二、相关抗血小板药行业标准分析</w:t>
      </w:r>
      <w:r>
        <w:rPr>
          <w:rFonts w:hint="eastAsia"/>
        </w:rPr>
        <w:br/>
      </w:r>
      <w:r>
        <w:rPr>
          <w:rFonts w:hint="eastAsia"/>
        </w:rPr>
        <w:t>　　第三节 抗血小板药行业社会环境分析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2024-2025年抗血小板药行业技术发展现状及趋势分析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抗血小板药行业技术发展现状分析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国内外抗血小板药行业技术差异与原因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抗血小板药行业技术发展方向、趋势预测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提升抗血小板药行业技术能力策略建议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全球抗血小板药行业发展态势分析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全球抗血小板药市场发展现状分析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国外主要国家、地区抗血小板药市场现状</w:t>
      </w:r>
      <w:r>
        <w:rPr>
          <w:rFonts w:hint="eastAsia"/>
        </w:rPr>
        <w:br/>
      </w:r>
      <w:r>
        <w:rPr>
          <w:rFonts w:hint="eastAsia"/>
        </w:rPr>
        <w:t>　　第三节 全球抗血小板药行业发展趋势预测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中国抗血小板药行业发展调研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2019-2024年中国抗血小板药行业规模情况</w:t>
      </w:r>
      <w:r>
        <w:rPr>
          <w:rFonts w:hint="eastAsia"/>
        </w:rPr>
        <w:br/>
      </w:r>
      <w:r>
        <w:rPr>
          <w:rFonts w:hint="eastAsia"/>
        </w:rPr>
        <w:t>　　　　一、抗血小板药行业市场规模状况</w:t>
      </w:r>
      <w:r>
        <w:rPr>
          <w:rFonts w:hint="eastAsia"/>
        </w:rPr>
        <w:br/>
      </w:r>
      <w:r>
        <w:rPr>
          <w:rFonts w:hint="eastAsia"/>
        </w:rPr>
        <w:t>　　　　二、抗血小板药行业单位规模状况</w:t>
      </w:r>
      <w:r>
        <w:rPr>
          <w:rFonts w:hint="eastAsia"/>
        </w:rPr>
        <w:br/>
      </w:r>
      <w:r>
        <w:rPr>
          <w:rFonts w:hint="eastAsia"/>
        </w:rPr>
        <w:t>　　　　三、抗血小板药行业人员规模状况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2019-2024年中国抗血小板药行业财务能力分析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一、抗血小板药行业盈利能力分析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二、抗血小板药行业偿债能力分析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三、抗血小板药行业营运能力分析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四、抗血小板药行业发展能力分析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2024-2025年中国抗血小板药行业热点动态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2025年中国抗血小板药行业面临的挑战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中国抗血小板药行业重点地区市场调研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**地区抗血小板药发展现状及趋势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**地区抗血小板药发展现状及趋势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**地区抗血小板药发展现状及趋势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**地区抗血小板药发展现状及趋势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中国抗血小板药行业价格走势及影响因素分析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国内抗血小板药行业价格回顾</w:t>
      </w:r>
      <w:r>
        <w:rPr>
          <w:rFonts w:hint="eastAsia"/>
        </w:rPr>
        <w:br/>
      </w:r>
      <w:r>
        <w:rPr>
          <w:rFonts w:hint="eastAsia"/>
        </w:rPr>
        <w:t>　　第二节 国内抗血小板药行业价格走势预测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国内抗血小板药行业价格影响因素分析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中国抗血小板药行业客户调研</w:t>
      </w:r>
      <w:r>
        <w:rPr>
          <w:rFonts w:hint="eastAsia"/>
        </w:rPr>
        <w:br/>
      </w:r>
      <w:r>
        <w:rPr>
          <w:rFonts w:hint="eastAsia"/>
        </w:rPr>
        <w:t>　　　　一、抗血小板药行业客户偏好调查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二、客户对抗血小板药品牌的首要认知渠道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三、抗血小板药品牌忠诚度调查</w:t>
      </w:r>
      <w:r>
        <w:rPr>
          <w:rFonts w:hint="eastAsia"/>
        </w:rPr>
        <w:br/>
      </w:r>
      <w:r>
        <w:rPr>
          <w:rFonts w:hint="eastAsia"/>
        </w:rPr>
        <w:t>　　　　四、抗血小板药行业客户消费理念调研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中国抗血小板药行业重点企业发展调研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中国抗血小板药行业竞争格局分析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2024-2025年抗血小板药行业集中度分析</w:t>
      </w:r>
      <w:r>
        <w:rPr>
          <w:rFonts w:hint="eastAsia"/>
        </w:rPr>
        <w:br/>
      </w:r>
      <w:r>
        <w:rPr>
          <w:rFonts w:hint="eastAsia"/>
        </w:rPr>
        <w:t>　　　　一、抗血小板药市场集中度分析</w:t>
      </w:r>
      <w:r>
        <w:rPr>
          <w:rFonts w:hint="eastAsia"/>
        </w:rPr>
        <w:br/>
      </w:r>
      <w:r>
        <w:rPr>
          <w:rFonts w:hint="eastAsia"/>
        </w:rPr>
        <w:t>　　　　二、抗血小板药企业集中度分析</w:t>
      </w:r>
      <w:r>
        <w:rPr>
          <w:rFonts w:hint="eastAsia"/>
        </w:rPr>
        <w:br/>
      </w:r>
      <w:r>
        <w:rPr>
          <w:rFonts w:hint="eastAsia"/>
        </w:rPr>
        <w:t>　　第二节 2025年抗血小板药行业竞争格局分析</w:t>
      </w:r>
      <w:r>
        <w:rPr>
          <w:rFonts w:hint="eastAsia"/>
        </w:rPr>
        <w:br/>
      </w:r>
      <w:r>
        <w:rPr>
          <w:rFonts w:hint="eastAsia"/>
        </w:rPr>
        <w:t>　　　　一、抗血小板药行业竞争策略分析</w:t>
      </w:r>
      <w:r>
        <w:rPr>
          <w:rFonts w:hint="eastAsia"/>
        </w:rPr>
        <w:br/>
      </w:r>
      <w:r>
        <w:rPr>
          <w:rFonts w:hint="eastAsia"/>
        </w:rPr>
        <w:t>　　　　二、抗血小板药行业竞争格局展望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三、我国抗血小板药市场竞争趋势</w:t>
      </w:r>
      <w:r>
        <w:rPr>
          <w:rFonts w:hint="eastAsia"/>
        </w:rPr>
        <w:br/>
      </w:r>
      <w:r>
        <w:rPr>
          <w:rFonts w:hint="eastAsia"/>
        </w:rPr>
        <w:t>　　第三节 抗血小板药行业兼并与重组整合分析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一、抗血小板药行业兼并与重组整合动态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二、抗血小板药行业兼并与重组整合发展趋势预测分析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抗血小板药行业投资风险及应对策略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抗血小板药行业SWOT模型分析</w:t>
      </w:r>
      <w:r>
        <w:rPr>
          <w:rFonts w:hint="eastAsia"/>
        </w:rPr>
        <w:br/>
      </w:r>
      <w:r>
        <w:rPr>
          <w:rFonts w:hint="eastAsia"/>
        </w:rPr>
        <w:t>　　　　一、抗血小板药行业优势分析</w:t>
      </w:r>
      <w:r>
        <w:rPr>
          <w:rFonts w:hint="eastAsia"/>
        </w:rPr>
        <w:br/>
      </w:r>
      <w:r>
        <w:rPr>
          <w:rFonts w:hint="eastAsia"/>
        </w:rPr>
        <w:t>　　　　二、抗血小板药行业劣势分析</w:t>
      </w:r>
      <w:r>
        <w:rPr>
          <w:rFonts w:hint="eastAsia"/>
        </w:rPr>
        <w:br/>
      </w:r>
      <w:r>
        <w:rPr>
          <w:rFonts w:hint="eastAsia"/>
        </w:rPr>
        <w:t>　　　　三、抗血小板药行业机会分析</w:t>
      </w:r>
      <w:r>
        <w:rPr>
          <w:rFonts w:hint="eastAsia"/>
        </w:rPr>
        <w:br/>
      </w:r>
      <w:r>
        <w:rPr>
          <w:rFonts w:hint="eastAsia"/>
        </w:rPr>
        <w:t>　　　　四、抗血小板药行业风险分析</w:t>
      </w:r>
      <w:r>
        <w:rPr>
          <w:rFonts w:hint="eastAsia"/>
        </w:rPr>
        <w:br/>
      </w:r>
      <w:r>
        <w:rPr>
          <w:rFonts w:hint="eastAsia"/>
        </w:rPr>
        <w:t>　　第二节 抗血小板药行业投资风险及控制策略分析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一、抗血小板药市场风险及控制策略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二、抗血小板药行业政策风险及控制策略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三、抗血小板药行业经营风险及控制策略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四、抗血小板药同业竞争风险及控制策略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五、抗血小板药行业其他风险及控制策略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2025-2031年中国抗血小板药市场预测及发展建议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2025-2031年中国抗血小板药市场预测分析</w:t>
      </w:r>
      <w:r>
        <w:rPr>
          <w:rFonts w:hint="eastAsia"/>
        </w:rPr>
        <w:br/>
      </w:r>
      <w:r>
        <w:rPr>
          <w:rFonts w:hint="eastAsia"/>
        </w:rPr>
        <w:t>　　　　一、中国抗血小板药市场前景分析</w:t>
      </w:r>
      <w:r>
        <w:rPr>
          <w:rFonts w:hint="eastAsia"/>
        </w:rPr>
        <w:br/>
      </w:r>
      <w:r>
        <w:rPr>
          <w:rFonts w:hint="eastAsia"/>
        </w:rPr>
        <w:t>　　　　二、中国抗血小板药发展趋势预测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2025-2031年中国抗血小板药企业发展策略建议</w:t>
      </w:r>
      <w:r>
        <w:rPr>
          <w:rFonts w:hint="eastAsia"/>
        </w:rPr>
        <w:br/>
      </w:r>
      <w:r>
        <w:rPr>
          <w:rFonts w:hint="eastAsia"/>
        </w:rPr>
        <w:t>　　　　一、抗血小板药企业融资策略</w:t>
      </w:r>
      <w:r>
        <w:rPr>
          <w:rFonts w:hint="eastAsia"/>
        </w:rPr>
        <w:br/>
      </w:r>
      <w:r>
        <w:rPr>
          <w:rFonts w:hint="eastAsia"/>
        </w:rPr>
        <w:t>　　　　二、抗血小板药企业人才策略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2025-2031年中国抗血小板药企业营销策略建议</w:t>
      </w:r>
      <w:r>
        <w:rPr>
          <w:rFonts w:hint="eastAsia"/>
        </w:rPr>
        <w:br/>
      </w:r>
      <w:r>
        <w:rPr>
          <w:rFonts w:hint="eastAsia"/>
        </w:rPr>
        <w:t>　　　　一、抗血小板药企业定位策略</w:t>
      </w:r>
      <w:r>
        <w:rPr>
          <w:rFonts w:hint="eastAsia"/>
        </w:rPr>
        <w:br/>
      </w:r>
      <w:r>
        <w:rPr>
          <w:rFonts w:hint="eastAsia"/>
        </w:rPr>
        <w:t>　　　　二、抗血小板药企业价格策略</w:t>
      </w:r>
      <w:r>
        <w:rPr>
          <w:rFonts w:hint="eastAsia"/>
        </w:rPr>
        <w:br/>
      </w:r>
      <w:r>
        <w:rPr>
          <w:rFonts w:hint="eastAsia"/>
        </w:rPr>
        <w:t>　　　　三、抗血小板药企业促销策略</w:t>
      </w:r>
      <w:r>
        <w:rPr>
          <w:rFonts w:hint="eastAsia"/>
        </w:rPr>
        <w:br/>
      </w:r>
      <w:r>
        <w:rPr>
          <w:rFonts w:hint="eastAsia"/>
        </w:rPr>
        <w:t>　　第四节 中:智林:：抗血小板药行业研究结论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抗血小板药行业历程</w:t>
      </w:r>
      <w:r>
        <w:rPr>
          <w:rFonts w:hint="eastAsia"/>
        </w:rPr>
        <w:br/>
      </w:r>
      <w:r>
        <w:rPr>
          <w:rFonts w:hint="eastAsia"/>
        </w:rPr>
        <w:t>　　图表 抗血小板药行业生命周期</w:t>
      </w:r>
      <w:r>
        <w:rPr>
          <w:rFonts w:hint="eastAsia"/>
        </w:rPr>
        <w:br/>
      </w:r>
      <w:r>
        <w:rPr>
          <w:rFonts w:hint="eastAsia"/>
        </w:rPr>
        <w:t>　　图表 抗血小板药行业产业链分析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2019-2024年抗血小板药行业市场容量统计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2019-2024年中国抗血小板药行业经营效益分析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**地区抗血小板药市场规模及增长情况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**地区抗血小板药行业市场需求情况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抗血小板药重点企业（二）成长能力情况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2025-2031年中国抗血小板药市场前景分析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2025-2031年中国抗血小板药行业发展趋势预测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81d7f4334aa3" w:history="1">
        <w:r>
          <w:rPr>
            <w:rStyle w:val="Hyperlink"/>
          </w:rPr>
          <w:t>2025-2031年中国抗血小板药发展现状与前景趋势报告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d81d7f4334aa3" w:history="1">
        <w:r>
          <w:rPr>
            <w:rStyle w:val="Hyperlink"/>
          </w:rPr>
          <w:t>https://www.20087.com/1/63/KangXueXiaoBanYaoDeQianJingQuShi.html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血小板药物有哪些种类、抗血小板药物和抗凝药物有什么区别、抗血小板药有哪几种、抗血小板药物的副作用有哪些、降血小板的特效药、抗血小板药物有哪几类、血小板高最怕三个药、华法林是抗凝药还是抗血小板药、血小板多高才有肿瘤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e7df619cf45eb" w:history="1">
      <w:r>
        <w:rPr>
          <w:rStyle w:val="Hyperlink"/>
        </w:rPr>
        <w:t>2025-2031年中国抗血小板药发展现状与前景趋势报告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KangXueXiaoBanYaoDeQianJingQuShi.html" TargetMode="External" Id="R567d81d7f433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KangXueXiaoBanYaoDeQianJingQuShi.html" TargetMode="External" Id="Red4e7df619cf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2024-12-30T03:08:00Z</dcterms:created>
  <dcterms:modified xsi:type="dcterms:W3CDTF">2024-12-30T04:08:00Z</dcterms:modified>
  <dc:subject>2025-2031年中国抗血小板药发展现状与前景趋势报告</dc:subject>
  <dc:title>2025-2031年中国抗血小板药发展现状与前景趋势报告</dc:title>
  <cp:keywords>2025-2031年中国抗血小板药发展现状与前景趋势报告</cp:keywords>
  <dc:description>2025-2031年中国抗血小板药发展现状与前景趋势报告</dc:description>
</cp:coreProperties>
</file>