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38afcf2ef41f7" w:history="1">
              <w:r>
                <w:rPr>
                  <w:rStyle w:val="Hyperlink"/>
                </w:rPr>
                <w:t>2023-2029年中国药品加工市场分析与发展趋势研究报告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38afcf2ef41f7" w:history="1">
              <w:r>
                <w:rPr>
                  <w:rStyle w:val="Hyperlink"/>
                </w:rPr>
                <w:t>2023-2029年中国药品加工市场分析与发展趋势研究报告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38afcf2ef41f7" w:history="1">
                <w:r>
                  <w:rPr>
                    <w:rStyle w:val="Hyperlink"/>
                  </w:rPr>
                  <w:t>https://www.20087.com/2/93/YaoPinJiaGongHangYeQuShi.html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加工涉及从原料药到成品制剂的转化，涵盖粉碎、混合、压片、包衣等多个环节。随着制药行业对质量和生产效率的严格要求，药品加工技术不断升级，自动化和连续化生产线成为主流。采用先进制粒技术和无菌加工技术确保了药品的一致性和安全性。然而，个性化药物和孤儿药的小批量生产对加工灵活性提出了挑战，而传统的大规模批处理方式难以适应。</w:t>
      </w:r>
      <w:r>
        <w:rPr>
          <w:rFonts w:hint="eastAsia"/>
        </w:rPr>
        <w:br/>
      </w:r>
      <w:r>
        <w:rPr>
          <w:rFonts w:hint="eastAsia"/>
        </w:rPr>
        <w:t>　　未来，药品加工将更加注重个性化和智能化。通过模块化设计和3D打印技术，实现小批量、多品种的柔性生产，满足患者特定需求。同时，借助物联网(IoT)和人工智能(AI)，建立数字化车间，实现生产过程的实时监控和预测性维护，提高效率和降低运营成本。此外，采用绿色化学原则，减少溶剂使用和废物产生，促进制药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38afcf2ef41f7" w:history="1">
        <w:r>
          <w:rPr>
            <w:rStyle w:val="Hyperlink"/>
          </w:rPr>
          <w:t>2023-2029年中国药品加工市场分析与发展趋势研究报告</w:t>
        </w:r>
      </w:hyperlink>
      <w:r>
        <w:rPr>
          <w:rFonts w:hint="eastAsia"/>
        </w:rPr>
        <w:t>》依据国家统计局、发改委及药品加工相关协会等的数据资料，深入研究了药品加工行业的现状，包括药品加工市场需求、市场规模及产业链状况。药品加工报告分析了药品加工的价格波动、各细分市场的动态，以及重点企业的经营状况。同时，报告对药品加工市场前景及发展趋势进行了科学预测，揭示了潜在的市场需求和投资机会，也指出了药品加工行业内可能的风险。此外，药品加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药品加工产业概述</w:t>
      </w:r>
      <w:r>
        <w:rPr>
          <w:rFonts w:hint="eastAsia"/>
        </w:rPr>
        <w:br/>
      </w:r>
      <w:r>
        <w:rPr>
          <w:rFonts w:hint="eastAsia"/>
        </w:rPr>
        <w:t>　　第一节 药品加工定义</w:t>
      </w:r>
      <w:r>
        <w:rPr>
          <w:rFonts w:hint="eastAsia"/>
        </w:rPr>
        <w:br/>
      </w:r>
      <w:r>
        <w:rPr>
          <w:rFonts w:hint="eastAsia"/>
        </w:rPr>
        <w:t>　　第二节 药品加工行业特点</w:t>
      </w:r>
      <w:r>
        <w:rPr>
          <w:rFonts w:hint="eastAsia"/>
        </w:rPr>
        <w:br/>
      </w:r>
      <w:r>
        <w:rPr>
          <w:rFonts w:hint="eastAsia"/>
        </w:rPr>
        <w:t>　　第三节 药品加工产业链分析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中国药品加工运行经济环境分析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中国药品加工产业政策环境分析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一、药品加工行业监管体制</w:t>
      </w:r>
      <w:r>
        <w:rPr>
          <w:rFonts w:hint="eastAsia"/>
        </w:rPr>
        <w:br/>
      </w:r>
      <w:r>
        <w:rPr>
          <w:rFonts w:hint="eastAsia"/>
        </w:rPr>
        <w:t>　　　　二、药品加工行业主要法规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三、主要药品加工产业政策</w:t>
      </w:r>
      <w:r>
        <w:rPr>
          <w:rFonts w:hint="eastAsia"/>
        </w:rPr>
        <w:br/>
      </w:r>
      <w:r>
        <w:rPr>
          <w:rFonts w:hint="eastAsia"/>
        </w:rPr>
        <w:t>　　第三节 中国药品加工产业社会环境分析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国外药品加工行业发展态势分析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国外药品加工市场发展现状分析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国外主要国家药品加工市场现状</w:t>
      </w:r>
      <w:r>
        <w:rPr>
          <w:rFonts w:hint="eastAsia"/>
        </w:rPr>
        <w:br/>
      </w:r>
      <w:r>
        <w:rPr>
          <w:rFonts w:hint="eastAsia"/>
        </w:rPr>
        <w:t>　　第三节 国外药品加工行业发展趋势预测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中国药品加工行业市场分析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2017-2022年中国药品加工行业规模情况</w:t>
      </w:r>
      <w:r>
        <w:rPr>
          <w:rFonts w:hint="eastAsia"/>
        </w:rPr>
        <w:br/>
      </w:r>
      <w:r>
        <w:rPr>
          <w:rFonts w:hint="eastAsia"/>
        </w:rPr>
        <w:t>　　　　一、药品加工行业市场规模情况分析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二、药品加工行业单位规模情况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三、药品加工行业人员规模情况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2017-2022年中国药品加工行业财务能力分析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2021-2022年中国药品加工行业热点动态</w:t>
      </w:r>
      <w:r>
        <w:rPr>
          <w:rFonts w:hint="eastAsia"/>
        </w:rPr>
        <w:br/>
      </w:r>
      <w:r>
        <w:rPr>
          <w:rFonts w:hint="eastAsia"/>
        </w:rPr>
        <w:t>　　第四节 2022年中国药品加工行业面临的挑战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中国重点地区药品加工行业市场调研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国内药品加工行业价格走势预测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中国药品加工行业客户调研</w:t>
      </w:r>
      <w:r>
        <w:rPr>
          <w:rFonts w:hint="eastAsia"/>
        </w:rPr>
        <w:br/>
      </w:r>
      <w:r>
        <w:rPr>
          <w:rFonts w:hint="eastAsia"/>
        </w:rPr>
        <w:t>　　　　一、药品加工行业客户偏好调查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四、药品加工行业客户消费理念调研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2022年药品加工行业集中度分析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一、药品加工市场集中度分析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二、药品加工企业集中度分析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2021-2022年药品加工行业竞争格局分析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药品加工市场策略分析</w:t>
      </w:r>
      <w:r>
        <w:rPr>
          <w:rFonts w:hint="eastAsia"/>
        </w:rPr>
        <w:br/>
      </w:r>
      <w:r>
        <w:rPr>
          <w:rFonts w:hint="eastAsia"/>
        </w:rPr>
        <w:t>　　　　一、药品加工价格策略分析</w:t>
      </w:r>
      <w:r>
        <w:rPr>
          <w:rFonts w:hint="eastAsia"/>
        </w:rPr>
        <w:br/>
      </w:r>
      <w:r>
        <w:rPr>
          <w:rFonts w:hint="eastAsia"/>
        </w:rPr>
        <w:t>　　　　二、药品加工渠道策略分析</w:t>
      </w:r>
      <w:r>
        <w:rPr>
          <w:rFonts w:hint="eastAsia"/>
        </w:rPr>
        <w:br/>
      </w:r>
      <w:r>
        <w:rPr>
          <w:rFonts w:hint="eastAsia"/>
        </w:rPr>
        <w:t>　　第二节 药品加工销售策略分析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一、药品加工行业优势分析</w:t>
      </w:r>
      <w:r>
        <w:rPr>
          <w:rFonts w:hint="eastAsia"/>
        </w:rPr>
        <w:br/>
      </w:r>
      <w:r>
        <w:rPr>
          <w:rFonts w:hint="eastAsia"/>
        </w:rPr>
        <w:t>　　　　二、药品加工行业劣势分析</w:t>
      </w:r>
      <w:r>
        <w:rPr>
          <w:rFonts w:hint="eastAsia"/>
        </w:rPr>
        <w:br/>
      </w:r>
      <w:r>
        <w:rPr>
          <w:rFonts w:hint="eastAsia"/>
        </w:rPr>
        <w:t>　　　　三、药品加工行业机会分析</w:t>
      </w:r>
      <w:r>
        <w:rPr>
          <w:rFonts w:hint="eastAsia"/>
        </w:rPr>
        <w:br/>
      </w:r>
      <w:r>
        <w:rPr>
          <w:rFonts w:hint="eastAsia"/>
        </w:rPr>
        <w:t>　　　　四、药品加工行业风险分析</w:t>
      </w:r>
      <w:r>
        <w:rPr>
          <w:rFonts w:hint="eastAsia"/>
        </w:rPr>
        <w:br/>
      </w:r>
      <w:r>
        <w:rPr>
          <w:rFonts w:hint="eastAsia"/>
        </w:rPr>
        <w:t>　　第二节 药品加工行业投资风险及控制策略分析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2023-2029年中国药品加工行业投资潜力及发展趋势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2023-2029年药品加工行业投资潜力分析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一、药品加工行业重点可投资领域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中智⋅林⋅：2023-2029年中国药品加工行业发展趋势分析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一、2023年药品加工市场前景分析</w:t>
      </w:r>
      <w:r>
        <w:rPr>
          <w:rFonts w:hint="eastAsia"/>
        </w:rPr>
        <w:br/>
      </w:r>
      <w:r>
        <w:rPr>
          <w:rFonts w:hint="eastAsia"/>
        </w:rPr>
        <w:t>　　　　二、2023年药品加工发展趋势预测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三、2023-2029年我国药品加工行业发展剖析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药品加工行业历程</w:t>
      </w:r>
      <w:r>
        <w:rPr>
          <w:rFonts w:hint="eastAsia"/>
        </w:rPr>
        <w:br/>
      </w:r>
      <w:r>
        <w:rPr>
          <w:rFonts w:hint="eastAsia"/>
        </w:rPr>
        <w:t>　　图表 药品加工行业生命周期</w:t>
      </w:r>
      <w:r>
        <w:rPr>
          <w:rFonts w:hint="eastAsia"/>
        </w:rPr>
        <w:br/>
      </w:r>
      <w:r>
        <w:rPr>
          <w:rFonts w:hint="eastAsia"/>
        </w:rPr>
        <w:t>　　图表 药品加工行业产业链分析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2017-2022年药品加工行业市场容量统计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2017-2022年中国药品加工行业经营效益分析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2023-2029年中国药品加工行业市场规模预测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2023-2029年中国药品加工市场前景分析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2023-2029年中国药品加工行业发展趋势预测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38afcf2ef41f7" w:history="1">
        <w:r>
          <w:rPr>
            <w:rStyle w:val="Hyperlink"/>
          </w:rPr>
          <w:t>2023-2029年中国药品加工市场分析与发展趋势研究报告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38afcf2ef41f7" w:history="1">
        <w:r>
          <w:rPr>
            <w:rStyle w:val="Hyperlink"/>
          </w:rPr>
          <w:t>https://www.20087.com/2/93/YaoPinJiaGongHangYeQuShi.html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816dd6b64fd4" w:history="1">
      <w:r>
        <w:rPr>
          <w:rStyle w:val="Hyperlink"/>
        </w:rPr>
        <w:t>2023-2029年中国药品加工市场分析与发展趋势研究报告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aoPinJiaGongHangYeQuShi.html" TargetMode="External" Id="R30c38afcf2ef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aoPinJiaGongHangYeQuShi.html" TargetMode="External" Id="R63c0816dd6b6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2023-02-24T06:21:25Z</dcterms:created>
  <dcterms:modified xsi:type="dcterms:W3CDTF">2023-02-24T07:21:25Z</dcterms:modified>
  <dc:subject>2023-2029年中国药品加工市场分析与发展趋势研究报告</dc:subject>
  <dc:title>2023-2029年中国药品加工市场分析与发展趋势研究报告</dc:title>
  <cp:keywords>2023-2029年中国药品加工市场分析与发展趋势研究报告</cp:keywords>
  <dc:description>2023-2029年中国药品加工市场分析与发展趋势研究报告</dc:description>
</cp:coreProperties>
</file>