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4e7890124c1b" w:history="1">
              <w:r>
                <w:rPr>
                  <w:rStyle w:val="Hyperlink"/>
                </w:rPr>
                <w:t>2026-2032年中国数字疗法行业发展研究与前景趋势报告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4e7890124c1b" w:history="1">
              <w:r>
                <w:rPr>
                  <w:rStyle w:val="Hyperlink"/>
                </w:rPr>
                <w:t>2026-2032年中国数字疗法行业发展研究与前景趋势报告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4e7890124c1b" w:history="1">
                <w:r>
                  <w:rPr>
                    <w:rStyle w:val="Hyperlink"/>
                  </w:rPr>
                  <w:t>https://www.20087.com/2/73/ShuZiLiaoFaShiChangQianJingFenXi.html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疗法是基于软件程序的循证治疗手段，已在全球医疗健康领域获得初步认可，主要用于慢性病管理（如糖尿病、高血压）、精神健康干预（如焦虑、抑郁、失眠）及神经康复（如认知训练、多动症干预）等场景。数字疗法通常以移动应用程序、可穿戴设备或远程监测平台为载体，通过行为干预、认知训练、数据反馈闭环等方式实现疾病预防、治疗或管理目标。监管方面，美国FDA已建立数字健康预认证（Pre-Cert）试点计划，欧盟通过MDR将部分高风险数字疗法纳入医疗器械管理，中国亦在推进“AI+医疗”产品三类证审批路径。然而，行业仍面临临床验证周期长、医保支付机制缺失、用户依从性波动大以及数据隐私合规复杂等系统性挑战，限制了规模化落地。</w:t>
      </w:r>
      <w:r>
        <w:rPr>
          <w:rFonts w:hint="eastAsia"/>
        </w:rPr>
        <w:br/>
      </w:r>
      <w:r>
        <w:rPr>
          <w:rFonts w:hint="eastAsia"/>
        </w:rPr>
        <w:t>　　未来，数字疗法将加速向临床整合化、支付多元化与技术融合化方向演进。一方面，随着真实世界证据（RWE）积累与随机对照试验（RCT）设计优化，数字疗法有望与传统药物、手术形成联合治疗方案，被纳入临床指南并进入处方体系。另一方面，商业保险、雇主健康管理及政府公共卫生项目将成为关键支付方，推动“按疗效付费”模式探索。技术层面，生成式人工智能将赋能个性化干预内容动态生成，而多模态传感（如语音、眼动、心率变异性）融合将提升状态识别精度。长期看，数字疗法将从单一疾病管理工具，升级为覆盖“筛查—干预—随访—预防”全周期的数字健康基础设施，并在老龄化社会与慢病负担加剧背景下，成为医疗资源高效配置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4e7890124c1b" w:history="1">
        <w:r>
          <w:rPr>
            <w:rStyle w:val="Hyperlink"/>
          </w:rPr>
          <w:t>2026-2032年中国数字疗法行业发展研究与前景趋势报告</w:t>
        </w:r>
      </w:hyperlink>
      <w:r>
        <w:rPr>
          <w:rFonts w:hint="eastAsia"/>
        </w:rPr>
        <w:t>》系统分析了数字疗法行业的市场规模、供需动态及竞争格局，重点评估了主要数字疗法企业的经营表现，并对数字疗法行业未来发展趋势进行了科学预测。报告结合数字疗法技术现状与SWOT分析，揭示了市场机遇与潜在风险。市场调研网发布的《</w:t>
      </w:r>
      <w:hyperlink r:id="R44074e7890124c1b" w:history="1">
        <w:r>
          <w:rPr>
            <w:rStyle w:val="Hyperlink"/>
          </w:rPr>
          <w:t>2026-2032年中国数字疗法行业发展研究与前景趋势报告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数字疗法行业发展概述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一、数字疗法行业定义及分类</w:t>
      </w:r>
      <w:r>
        <w:rPr>
          <w:rFonts w:hint="eastAsia"/>
        </w:rPr>
        <w:br/>
      </w:r>
      <w:r>
        <w:rPr>
          <w:rFonts w:hint="eastAsia"/>
        </w:rPr>
        <w:t>　　　　二、数字疗法行业经济特性</w:t>
      </w:r>
      <w:r>
        <w:rPr>
          <w:rFonts w:hint="eastAsia"/>
        </w:rPr>
        <w:br/>
      </w:r>
      <w:r>
        <w:rPr>
          <w:rFonts w:hint="eastAsia"/>
        </w:rPr>
        <w:t>　　　　三、数字疗法行业产业链简介</w:t>
      </w:r>
      <w:r>
        <w:rPr>
          <w:rFonts w:hint="eastAsia"/>
        </w:rPr>
        <w:br/>
      </w:r>
      <w:r>
        <w:rPr>
          <w:rFonts w:hint="eastAsia"/>
        </w:rPr>
        <w:t>　　第二节 数字疗法行业发展成熟度</w:t>
      </w:r>
      <w:r>
        <w:rPr>
          <w:rFonts w:hint="eastAsia"/>
        </w:rPr>
        <w:br/>
      </w:r>
      <w:r>
        <w:rPr>
          <w:rFonts w:hint="eastAsia"/>
        </w:rPr>
        <w:t>　　　　一、数字疗法行业发展周期分析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数字疗法行业相关产业动态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数字疗法行业发展环境分析</w:t>
      </w:r>
      <w:r>
        <w:rPr>
          <w:rFonts w:hint="eastAsia"/>
        </w:rPr>
        <w:br/>
      </w:r>
      <w:r>
        <w:rPr>
          <w:rFonts w:hint="eastAsia"/>
        </w:rPr>
        <w:t>　　第一节 数字疗法行业环境分析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数字疗法行业相关政策、法规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2025-2026年数字疗法行业技术发展现状及趋势分析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数字疗法行业技术发展现状分析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国内外数字疗法行业技术差异与原因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数字疗法行业技术发展方向、趋势预测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提升数字疗法行业技术能力策略建议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中国数字疗法市场发展调研</w:t>
      </w:r>
      <w:r>
        <w:rPr>
          <w:rFonts w:hint="eastAsia"/>
        </w:rPr>
        <w:br/>
      </w:r>
      <w:r>
        <w:rPr>
          <w:rFonts w:hint="eastAsia"/>
        </w:rPr>
        <w:t>　　第一节 数字疗法市场现状分析及预测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一、2020-2025年中国数字疗法市场规模分析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二、2026-2032年中国数字疗法市场规模预测</w:t>
      </w:r>
      <w:r>
        <w:rPr>
          <w:rFonts w:hint="eastAsia"/>
        </w:rPr>
        <w:br/>
      </w:r>
      <w:r>
        <w:rPr>
          <w:rFonts w:hint="eastAsia"/>
        </w:rPr>
        <w:t>　　第二节 数字疗法行业产能情况分析及预测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一、2020-2025年中国数字疗法行业产能分析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二、2026-2032年中国数字疗法行业产能预测</w:t>
      </w:r>
      <w:r>
        <w:rPr>
          <w:rFonts w:hint="eastAsia"/>
        </w:rPr>
        <w:br/>
      </w:r>
      <w:r>
        <w:rPr>
          <w:rFonts w:hint="eastAsia"/>
        </w:rPr>
        <w:t>　　第三节 数字疗法行业产量情况分析及预测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一、2020-2025年中国数字疗法行业产量统计分析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二、2026-2032年中国数字疗法行业产量预测分析</w:t>
      </w:r>
      <w:r>
        <w:rPr>
          <w:rFonts w:hint="eastAsia"/>
        </w:rPr>
        <w:br/>
      </w:r>
      <w:r>
        <w:rPr>
          <w:rFonts w:hint="eastAsia"/>
        </w:rPr>
        <w:t>　　第四节 数字疗法市场需求分析及预测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一、2020-2025年中国数字疗法市场需求分析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二、2026-2032年中国数字疗法市场需求预测</w:t>
      </w:r>
      <w:r>
        <w:rPr>
          <w:rFonts w:hint="eastAsia"/>
        </w:rPr>
        <w:br/>
      </w:r>
      <w:r>
        <w:rPr>
          <w:rFonts w:hint="eastAsia"/>
        </w:rPr>
        <w:t>　　第五节 数字疗法进出口数据分析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一、2020-2025年中国数字疗法进出口数据分析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二、2026-2032年国内数字疗法进出口情况预测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2020-2025年中国数字疗法行业总体发展状况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中国数字疗法行业规模情况分析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一、数字疗法行业单位规模情况分析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二、数字疗法行业人员规模状况分析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三、数字疗法行业资产规模状况分析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四、数字疗法行业市场规模状况分析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五、数字疗法行业敏感性分析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中国数字疗法行业财务能力分析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一、数字疗法行业盈利能力分析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二、数字疗法行业偿债能力分析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三、数字疗法行业营运能力分析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四、数字疗法行业发展能力分析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中国数字疗法行业重点区域发展分析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一、中国数字疗法行业重点区域市场结构变化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二、重点地区（一）数字疗法行业发展分析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三、重点地区（二）数字疗法行业发展分析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四、重点地区（三）数字疗法行业发展分析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五、重点地区（四）数字疗法行业发展分析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六、重点地区（五）数字疗法行业发展分析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数字疗法行业产品价格分析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三、主要数字疗法品牌产品价位分析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五、价格在数字疗法行业竞争中的重要性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2026年中国数字疗法行业上下游行业发展分析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数字疗法上游行业分析</w:t>
      </w:r>
      <w:r>
        <w:rPr>
          <w:rFonts w:hint="eastAsia"/>
        </w:rPr>
        <w:br/>
      </w:r>
      <w:r>
        <w:rPr>
          <w:rFonts w:hint="eastAsia"/>
        </w:rPr>
        <w:t>　　　　一、数字疗法产品成本构成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四、上游供给对数字疗法行业的影响</w:t>
      </w:r>
      <w:r>
        <w:rPr>
          <w:rFonts w:hint="eastAsia"/>
        </w:rPr>
        <w:br/>
      </w:r>
      <w:r>
        <w:rPr>
          <w:rFonts w:hint="eastAsia"/>
        </w:rPr>
        <w:t>　　第二节 数字疗法下游行业分析</w:t>
      </w:r>
      <w:r>
        <w:rPr>
          <w:rFonts w:hint="eastAsia"/>
        </w:rPr>
        <w:br/>
      </w:r>
      <w:r>
        <w:rPr>
          <w:rFonts w:hint="eastAsia"/>
        </w:rPr>
        <w:t>　　　　一、数字疗法下游行业分布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四、下游需求对数字疗法行业的影响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数字疗法行业重点企业发展调研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数字疗法重点企业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2026年中国数字疗法产业市场竞争格局分析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2026年中国数字疗法产业竞争现状分析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一、数字疗法竞争力分析</w:t>
      </w:r>
      <w:r>
        <w:rPr>
          <w:rFonts w:hint="eastAsia"/>
        </w:rPr>
        <w:br/>
      </w:r>
      <w:r>
        <w:rPr>
          <w:rFonts w:hint="eastAsia"/>
        </w:rPr>
        <w:t>　　　　二、数字疗法技术竞争分析</w:t>
      </w:r>
      <w:r>
        <w:rPr>
          <w:rFonts w:hint="eastAsia"/>
        </w:rPr>
        <w:br/>
      </w:r>
      <w:r>
        <w:rPr>
          <w:rFonts w:hint="eastAsia"/>
        </w:rPr>
        <w:t>　　　　三、数字疗法价格竞争分析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2026年中国数字疗法产业集中度分析</w:t>
      </w:r>
      <w:r>
        <w:rPr>
          <w:rFonts w:hint="eastAsia"/>
        </w:rPr>
        <w:br/>
      </w:r>
      <w:r>
        <w:rPr>
          <w:rFonts w:hint="eastAsia"/>
        </w:rPr>
        <w:t>　　　　一、数字疗法市场集中度分析</w:t>
      </w:r>
      <w:r>
        <w:rPr>
          <w:rFonts w:hint="eastAsia"/>
        </w:rPr>
        <w:br/>
      </w:r>
      <w:r>
        <w:rPr>
          <w:rFonts w:hint="eastAsia"/>
        </w:rPr>
        <w:t>　　　　二、数字疗法企业集中度分析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2026-2032年提高数字疗法企业竞争力的策略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数字疗法行业投资风险预警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2026年影响数字疗法行业发展的主要因素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一、影响数字疗法行业运行的有利因素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二、影响数字疗法行业运行的稳定因素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三、影响数字疗法行业运行的不利因素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四、我国数字疗法行业发展面临的挑战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五、我国数字疗法行业发展面临的机遇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对数字疗法行业投资风险预警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一、2026-2032年数字疗法行业市场风险及控制策略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二、2026-2032年数字疗法行业政策风险及控制策略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三、2026-2032年数字疗法行业经营风险及控制策略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四、2026-2032年数字疗法同业竞争风险及控制策略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五、2026-2032年数字疗法行业其他风险及控制策略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数字疗法行业发展趋势与投资规划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2026-2032年数字疗法市场发展潜力分析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2026-2032年数字疗法行业发展趋势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2026-2032年数字疗法行业投资前景研究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(中智林)对我国数字疗法品牌的战略思考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二、数字疗法实施品牌战略的意义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三、数字疗法企业品牌的现状分析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四、我国数字疗法企业的品牌战略</w:t>
      </w:r>
      <w:r>
        <w:rPr>
          <w:rFonts w:hint="eastAsia"/>
        </w:rPr>
        <w:br/>
      </w:r>
      <w:r>
        <w:rPr>
          <w:rFonts w:hint="eastAsia"/>
        </w:rPr>
        <w:t>　　　　五、数字疗法品牌战略管理的策略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2020-2025年中国数字疗法市场规模及增长情况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2026-2032年中国数字疗法行业产能预测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2026-2032年中国数字疗法行业产量预测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2026-2032年中国数字疗法行业市场需求预测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**地区数字疗法市场规模及增长情况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**地区数字疗法行业市场需求情况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**地区数字疗法市场规模及增长情况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**地区数字疗法行业市场需求情况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2020-2025年中国数字疗法行业出口量及增速统计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数字疗法重点企业经营情况分析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2026年数字疗法行业壁垒</w:t>
      </w:r>
      <w:r>
        <w:rPr>
          <w:rFonts w:hint="eastAsia"/>
        </w:rPr>
        <w:br/>
      </w:r>
      <w:r>
        <w:rPr>
          <w:rFonts w:hint="eastAsia"/>
        </w:rPr>
        <w:t>　　图表 2026年数字疗法市场前景分析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2026-2032年中国数字疗法市场需求预测</w:t>
      </w:r>
      <w:r>
        <w:rPr>
          <w:rFonts w:hint="eastAsia"/>
        </w:rPr>
        <w:br/>
      </w:r>
      <w:r>
        <w:rPr>
          <w:rFonts w:hint="eastAsia"/>
        </w:rPr>
        <w:t>　　图表 2026年数字疗法发展趋势预测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4e7890124c1b" w:history="1">
        <w:r>
          <w:rPr>
            <w:rStyle w:val="Hyperlink"/>
          </w:rPr>
          <w:t>2026-2032年中国数字疗法行业发展研究与前景趋势报告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4e7890124c1b" w:history="1">
        <w:r>
          <w:rPr>
            <w:rStyle w:val="Hyperlink"/>
          </w:rPr>
          <w:t>https://www.20087.com/2/73/ShuZiLiaoFaShiChangQianJingFenXi.html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热点：象数疗法6000配方大全、数字疗法配方大全数字疗法、本命星去疾病最简单三个步骤、数字疗法口诀表、象数疗法可信吗、数字疗法治病真的假的、数字加密、肚子疼数字疗法、数字能量治病疗法配方大全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203b155a4174" w:history="1">
      <w:r>
        <w:rPr>
          <w:rStyle w:val="Hyperlink"/>
        </w:rPr>
        <w:t>2026-2032年中国数字疗法行业发展研究与前景趋势报告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ZiLiaoFaShiChangQianJingFenXi.html" TargetMode="External" Id="R44074e78901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ZiLiaoFaShiChangQianJingFenXi.html" TargetMode="External" Id="R2a6a203b155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2026-01-18T08:36:39Z</dcterms:created>
  <dcterms:modified xsi:type="dcterms:W3CDTF">2026-01-18T09:36:39Z</dcterms:modified>
  <dc:subject>2026-2032年中国数字疗法行业发展研究与前景趋势报告</dc:subject>
  <dc:title>2026-2032年中国数字疗法行业发展研究与前景趋势报告</dc:title>
  <cp:keywords>2026-2032年中国数字疗法行业发展研究与前景趋势报告</cp:keywords>
  <dc:description>2026-2032年中国数字疗法行业发展研究与前景趋势报告</dc:description>
</cp:coreProperties>
</file>