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e2a576214403" w:history="1">
              <w:r>
                <w:rPr>
                  <w:rStyle w:val="Hyperlink"/>
                </w:rPr>
                <w:t>2025-2031年中国骨科医疗器械行业分析与发展前景预测报告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e2a576214403" w:history="1">
              <w:r>
                <w:rPr>
                  <w:rStyle w:val="Hyperlink"/>
                </w:rPr>
                <w:t>2025-2031年中国骨科医疗器械行业分析与发展前景预测报告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3e2a576214403" w:history="1">
                <w:r>
                  <w:rPr>
                    <w:rStyle w:val="Hyperlink"/>
                  </w:rPr>
                  <w:t>https://www.20087.com/2/93/GuKeYiLiaoQiXieDeXianZhuangYuFaZhanQianJing.html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涵盖了从手术器械、植入物到康复辅助设备等广泛的产品线，是医疗健康领域不可或缺的一部分。近年来，随着人口老龄化进程的加速和运动损伤的增多，骨科疾病患者数量呈上升趋势，这直接推动了骨科医疗器械市场的发展。技术方面，3D打印、机器人辅助手术、生物材料等前沿科技的应用，显著提升了手术的精准度和安全性，减少了术后恢复时间。此外，微创手术技术的进步也使得患者能够获得更加温和的治疗体验。</w:t>
      </w:r>
      <w:r>
        <w:rPr>
          <w:rFonts w:hint="eastAsia"/>
        </w:rPr>
        <w:br/>
      </w:r>
      <w:r>
        <w:rPr>
          <w:rFonts w:hint="eastAsia"/>
        </w:rPr>
        <w:t>　　未来，骨科医疗器械行业的发展将更加聚焦于个性化和智能化。个性化医疗的发展趋势将促使企业研发更多定制化的植入物，以匹配患者独特的生理结构和需求。同时，人工智能和大数据技术的融入将推动手术规划、术后监测等环节的智能化，提高诊疗效率和患者满意度。此外，随着患者对生活质量要求的提高，康复辅助设备的设计将更加注重舒适性和功能性，以帮助患者更好地回归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e2a576214403" w:history="1">
        <w:r>
          <w:rPr>
            <w:rStyle w:val="Hyperlink"/>
          </w:rPr>
          <w:t>2025-2031年中国骨科医疗器械行业分析与发展前景预测报告</w:t>
        </w:r>
      </w:hyperlink>
      <w:r>
        <w:rPr>
          <w:rFonts w:hint="eastAsia"/>
        </w:rPr>
        <w:t>》基于详实数据，从市场规模、需求变化及价格动态等维度，全面解析了骨科医疗器械行业的现状与发展趋势，并对骨科医疗器械产业链各环节进行了系统性探讨。报告科学预测了骨科医疗器械行业未来发展方向，重点分析了骨科医疗器械技术现状及创新路径，同时聚焦骨科医疗器械重点企业的经营表现，评估了市场竞争格局、品牌影响力及市场集中度。通过对细分市场的深入研究及SWOT分析，报告揭示了骨科医疗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一、骨科医疗器械行业定义及分类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二、骨科医疗器械行业经济特性</w:t>
      </w:r>
      <w:r>
        <w:rPr>
          <w:rFonts w:hint="eastAsia"/>
        </w:rPr>
        <w:br/>
      </w:r>
      <w:r>
        <w:rPr>
          <w:rFonts w:hint="eastAsia"/>
        </w:rPr>
        <w:t>　　　　三、骨科医疗器械行业产业链简介</w:t>
      </w:r>
      <w:r>
        <w:rPr>
          <w:rFonts w:hint="eastAsia"/>
        </w:rPr>
        <w:br/>
      </w:r>
      <w:r>
        <w:rPr>
          <w:rFonts w:hint="eastAsia"/>
        </w:rPr>
        <w:t>　　第二节 骨科医疗器械行业发展成熟度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骨科医疗器械行业相关产业动态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骨科医疗器械行业政策环境分析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二、相关骨科医疗器械行业标准分析</w:t>
      </w:r>
      <w:r>
        <w:rPr>
          <w:rFonts w:hint="eastAsia"/>
        </w:rPr>
        <w:br/>
      </w:r>
      <w:r>
        <w:rPr>
          <w:rFonts w:hint="eastAsia"/>
        </w:rPr>
        <w:t>　　第三节 骨科医疗器械行业社会环境分析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2024-2025年骨科医疗器械行业技术发展现状及趋势分析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中国骨科医疗器械市场发展调研</w:t>
      </w:r>
      <w:r>
        <w:rPr>
          <w:rFonts w:hint="eastAsia"/>
        </w:rPr>
        <w:br/>
      </w:r>
      <w:r>
        <w:rPr>
          <w:rFonts w:hint="eastAsia"/>
        </w:rPr>
        <w:t>　　第一节 骨科医疗器械市场现状分析及预测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二、2025-2031年中国骨科医疗器械市场规模预测</w:t>
      </w:r>
      <w:r>
        <w:rPr>
          <w:rFonts w:hint="eastAsia"/>
        </w:rPr>
        <w:br/>
      </w:r>
      <w:r>
        <w:rPr>
          <w:rFonts w:hint="eastAsia"/>
        </w:rPr>
        <w:t>　　第二节 骨科医疗器械行业产能分析及预测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第三节 骨科医疗器械行业产量情况分析及预测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二、2025-2031年中国骨科医疗器械行业产量预测分析</w:t>
      </w:r>
      <w:r>
        <w:rPr>
          <w:rFonts w:hint="eastAsia"/>
        </w:rPr>
        <w:br/>
      </w:r>
      <w:r>
        <w:rPr>
          <w:rFonts w:hint="eastAsia"/>
        </w:rPr>
        <w:t>　　第四节 骨科医疗器械市场需求分析及预测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二、2025-2031年中国骨科医疗器械市场需求预测分析</w:t>
      </w:r>
      <w:r>
        <w:rPr>
          <w:rFonts w:hint="eastAsia"/>
        </w:rPr>
        <w:br/>
      </w:r>
      <w:r>
        <w:rPr>
          <w:rFonts w:hint="eastAsia"/>
        </w:rPr>
        <w:t>　　第五节 骨科医疗器械进出口数据分析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二、2025-2031年国内骨科医疗器械进出口情况预测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骨科医疗器械细分市场（一）发展研究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2019-2024年中国骨科医疗器械行业总体发展状况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三、骨科医疗器械行业资产规模状况分析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四、骨科医疗器械行业市场规模状况分析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五、骨科医疗器械行业敏感性分析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2019-2024年中国骨科医疗器械行业区域市场分析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重点地区骨科医疗器械行业调研分析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骨科医疗器械行业产品价格分析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三、主要骨科医疗器械品牌产品价位分析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五、价格在骨科医疗器械行业竞争中的重要性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2024-2025年中国骨科医疗器械行业上下游行业发展分析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一、骨科医疗器械产品成本构成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四、上游供给对骨科医疗器械行业的影响</w:t>
      </w:r>
      <w:r>
        <w:rPr>
          <w:rFonts w:hint="eastAsia"/>
        </w:rPr>
        <w:br/>
      </w:r>
      <w:r>
        <w:rPr>
          <w:rFonts w:hint="eastAsia"/>
        </w:rPr>
        <w:t>　　第二节 骨科医疗器械下游行业分析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一、骨科医疗器械下游行业分布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2024-2025年中国骨科医疗器械产业市场竞争格局分析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2024-2025年中国骨科医疗器械产业竞争现状分析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一、骨科医疗器械竞争力分析</w:t>
      </w:r>
      <w:r>
        <w:rPr>
          <w:rFonts w:hint="eastAsia"/>
        </w:rPr>
        <w:br/>
      </w:r>
      <w:r>
        <w:rPr>
          <w:rFonts w:hint="eastAsia"/>
        </w:rPr>
        <w:t>　　　　二、骨科医疗器械技术竞争分析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三、骨科医疗器械价格竞争分析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2025年中国骨科医疗器械产业集中度分析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一、骨科医疗器械市场集中度分析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二、骨科医疗器械企业集中度分析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2025-2031年提高骨科医疗器械企业竞争力的策略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二、2025-2031年骨科医疗器械行业政策风险及控制策略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四、2025-2031年骨科医疗器械同业竞争风险及控制策略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五、2025-2031年骨科医疗器械行业其他风险及控制策略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骨科医疗器械行业发展趋势与投资规划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2025-2031年骨科医疗器械市场发展潜力分析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2025-2031年骨科医疗器械行业发展趋势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2025-2031年骨科医疗器械行业投资前景研究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中智-林-－对我国骨科医疗器械品牌的战略思考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五、骨科医疗器械品牌战略管理的策略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2025年骨科医疗器械发展趋势预测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e2a576214403" w:history="1">
        <w:r>
          <w:rPr>
            <w:rStyle w:val="Hyperlink"/>
          </w:rPr>
          <w:t>2025-2031年中国骨科医疗器械行业分析与发展前景预测报告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3e2a576214403" w:history="1">
        <w:r>
          <w:rPr>
            <w:rStyle w:val="Hyperlink"/>
          </w:rPr>
          <w:t>https://www.20087.com/2/93/GuKeYiLiaoQiXieDeXianZhuangYuFaZhanQianJing.html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b8b69bd6a412e" w:history="1">
      <w:r>
        <w:rPr>
          <w:rStyle w:val="Hyperlink"/>
        </w:rPr>
        <w:t>2025-2031年中国骨科医疗器械行业分析与发展前景预测报告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uKeYiLiaoQiXieDeXianZhuangYuFaZhanQianJing.html" TargetMode="External" Id="Rbf93e2a5762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uKeYiLiaoQiXieDeXianZhuangYuFaZhanQianJing.html" TargetMode="External" Id="R955b8b69bd6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2024-08-31T05:25:00Z</dcterms:created>
  <dcterms:modified xsi:type="dcterms:W3CDTF">2024-08-31T06:25:00Z</dcterms:modified>
  <dc:subject>2025-2031年中国骨科医疗器械行业分析与发展前景预测报告</dc:subject>
  <dc:title>2025-2031年中国骨科医疗器械行业分析与发展前景预测报告</dc:title>
  <cp:keywords>2025-2031年中国骨科医疗器械行业分析与发展前景预测报告</cp:keywords>
  <dc:description>2025-2031年中国骨科医疗器械行业分析与发展前景预测报告</dc:description>
</cp:coreProperties>
</file>