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a4b2c2f2c46ef" w:history="1">
              <w:r>
                <w:rPr>
                  <w:rStyle w:val="Hyperlink"/>
                </w:rPr>
                <w:t>2025-2031年中国注射用氨曲南发展现状分析与前景趋势报告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a4b2c2f2c46ef" w:history="1">
              <w:r>
                <w:rPr>
                  <w:rStyle w:val="Hyperlink"/>
                </w:rPr>
                <w:t>2025-2031年中国注射用氨曲南发展现状分析与前景趋势报告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a4b2c2f2c46ef" w:history="1">
                <w:r>
                  <w:rPr>
                    <w:rStyle w:val="Hyperlink"/>
                  </w:rPr>
                  <w:t>https://www.20087.com/3/23/ZhuSheYongAnQuNanXianZhuangJiFaZhanQuShi.html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治疗由敏感需氧革兰阴性菌引起的感染的抗生素，注射用氨曲南在临床应用中占据重要位置。随着全球对抗生素耐药性问题的关注加深，合理使用氨曲南以防止细菌耐药性的产生变得尤为重要。目前，该药品的研发方向集中在提高药物的靶向性和减少副作用，同时，通过改进给药方案来优化治疗效果，减少抗生素滥用。</w:t>
      </w:r>
      <w:r>
        <w:rPr>
          <w:rFonts w:hint="eastAsia"/>
        </w:rPr>
        <w:br/>
      </w:r>
      <w:r>
        <w:rPr>
          <w:rFonts w:hint="eastAsia"/>
        </w:rPr>
        <w:t>　　未来注射用氨曲南的发展趋势将紧密跟随抗菌药物管理政策的导向，强调精准医疗与个体化治疗。伴随基因测序技术的进步，基于患者病原体的抗生素敏感性测试将更普遍，指导医生精准使用氨曲南。此外，研发新型组合疗法，如氨曲南与其他抗生素或辅助药物的联合使用，以克服耐药性，将是研究的热点。同时，探索新的给药途径和剂型，提高患者依从性和治疗便利性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a4b2c2f2c46ef" w:history="1">
        <w:r>
          <w:rPr>
            <w:rStyle w:val="Hyperlink"/>
          </w:rPr>
          <w:t>2025-2031年中国注射用氨曲南发展现状分析与前景趋势报告</w:t>
        </w:r>
      </w:hyperlink>
      <w:r>
        <w:rPr>
          <w:rFonts w:hint="eastAsia"/>
        </w:rPr>
        <w:t>》从市场规模、需求变化及价格动态等维度，系统解析了注射用氨曲南行业的现状与发展趋势。报告深入分析了注射用氨曲南产业链各环节，科学预测了市场前景与技术发展方向，同时聚焦注射用氨曲南细分市场特点及重点企业的经营表现，揭示了注射用氨曲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注射用氨曲南行业概述</w:t>
      </w:r>
      <w:r>
        <w:rPr>
          <w:rFonts w:hint="eastAsia"/>
        </w:rPr>
        <w:br/>
      </w:r>
      <w:r>
        <w:rPr>
          <w:rFonts w:hint="eastAsia"/>
        </w:rPr>
        <w:t>　　第一节 注射用氨曲南简介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注射用氨曲南行业经济指标分析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2020-2025年注射用氨曲南行业运行环境分析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2020-2025年中国注射用氨曲南行业发展分析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2020-2025年中国注射用氨曲南行业发展状况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一、2020-2025年注射用氨曲南行业发展状况分析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二、2020-2025年中国注射用氨曲南行业发展动态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三、2020-2025年注射用氨曲南行业经营业绩分析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四、2020-2025年中国注射用氨曲南行业发展热点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2020-2025年中国注射用氨曲南市场供需状况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一、2020-2025年中国注射用氨曲南市场供给分析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二、2020-2025年中国注射用氨曲南市场需求分析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三、2020-2025年中国注射用氨曲南产品价格分析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2020-2025年中国注射用氨曲南行业市场容量分析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2020-2025年中国注射用氨曲南所属行业整体运行指标分析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2020-2025年中国注射用氨曲南所属行业总体规模分析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2020-2025年中国注射用氨曲南所属行业产销情况分析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一、2020-2025年中国注射用氨曲南所属行业工业总产值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二、2020-2025年中国注射用氨曲南所属行业销售收入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三、2020-2025年中国注射用氨曲南所属行业产销率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2020-2025年中国注射用氨曲南所属行业财务指标总体分析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一、2020-2025年注射用氨曲南所属行业盈利能力分析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二、2020-2025年注射用氨曲南所属行业偿债能力分析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三、2020-2025年注射用氨曲南所属行业营运能力分析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四、2020-2025年注射用氨曲南所属行业发展能力分析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中国注射用氨曲南行业地区市场发展现状及预测分析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二、2020-2025年华北地区注射用氨曲南行业市场现状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三、2020-2025年华北地区注射用氨曲南行业市场规模分析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四、2025-2031年华北地区注射用氨曲南行业市场规模预测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二、2020-2025年东北地区注射用氨曲南行业市场现状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三、2020-2025年东北地区注射用氨曲南行业市场规模分析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四、2025-2031年东北地区注射用氨曲南行业市场规模预测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二、2020-2025年华东地区注射用氨曲南行业市场现状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三、2020-2025年华东地区注射用氨曲南行业市场规模分析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四、2025-2031年华东地区注射用氨曲南行业市场规模预测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二、2020-2025年华中地区注射用氨曲南行业市场现状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三、2020-2025年华中地区注射用氨曲南行业市场规模分析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四、2025-2031年华中地区注射用氨曲南行业市场规模预测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二、2020-2025年华南地区注射用氨曲南行业市场现状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三、2020-2025年华南地区注射用氨曲南行业市场规模分析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四、2025-2031年华南地区注射用氨曲南行业市场规模预测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二、2020-2025年西部地区注射用氨曲南行业市场现状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三、2020-2025年西部地区注射用氨曲南行业市场规模分析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四、2025-2031年西部地区注射用氨曲南行业市场规模预测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2020-2025年中国注射用氨曲南所属行业进出口市场分析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2020-2025年中国注射用氨曲南所属行业进口市场分析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一、2020-2025年中国注射用氨曲南行业相关产品进口金额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二、2020-2025年中国注射用氨曲南行业相关产品进口数量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三、2020-2025年中国注射用氨曲南行业相关产品进口国家或地区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2020-2025年中国注射用氨曲南所属行业出口市场分析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一、2020-2025年中国注射用氨曲南行业相关产品出口金额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二、2020-2025年中国注射用氨曲南行业相关产品出口数量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三、2020-2025年中国注射用氨曲南行业相关产品出口国家或地区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2020-2025年中国注射用氨曲南行业竞争格局分析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2020-2025年中国注射用氨曲南行业竞争结构分析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2020-2025年中国注射用氨曲南行业集中度分析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主要注射用氨曲南企业或品牌竞争分析</w:t>
      </w:r>
      <w:r>
        <w:rPr>
          <w:rFonts w:hint="eastAsia"/>
        </w:rPr>
        <w:br/>
      </w:r>
      <w:r>
        <w:rPr>
          <w:rFonts w:hint="eastAsia"/>
        </w:rPr>
        <w:t>　　第一节 西普德药业股份有限公司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黑龙江澳利达奈德制药有限公司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哈尔滨好博药业有限公司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广东百科制药有限公司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海南卫康制药（潜山）有限公司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西藏卫信康医药股份有限公司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2025-2031年中国注射用氨曲南行业发展前景预测</w:t>
      </w:r>
      <w:r>
        <w:rPr>
          <w:rFonts w:hint="eastAsia"/>
        </w:rPr>
        <w:br/>
      </w:r>
      <w:r>
        <w:rPr>
          <w:rFonts w:hint="eastAsia"/>
        </w:rPr>
        <w:t>　　第一节 注射用氨曲南行业投资回顾</w:t>
      </w:r>
      <w:r>
        <w:rPr>
          <w:rFonts w:hint="eastAsia"/>
        </w:rPr>
        <w:br/>
      </w:r>
      <w:r>
        <w:rPr>
          <w:rFonts w:hint="eastAsia"/>
        </w:rPr>
        <w:t>　　　　一、注射用氨曲南行业投资规模及增速统计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二、注射用氨曲南行业投资结构分析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2025-2031年中国注射用氨曲南行业投资规模及增速预测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2025-2031年中国注射用氨曲南行业发展趋势预测</w:t>
      </w:r>
      <w:r>
        <w:rPr>
          <w:rFonts w:hint="eastAsia"/>
        </w:rPr>
        <w:br/>
      </w:r>
      <w:r>
        <w:rPr>
          <w:rFonts w:hint="eastAsia"/>
        </w:rPr>
        <w:t>　　　　一、注射用氨曲南行业发展驱动因素分析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二、注射用氨曲南行业发展趋势预测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三、2025-2031年中国注射用氨曲南行业产量预测图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四、2025-2031年中国注射用氨曲南行业需求预测图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五、2025-2031年中国注射用氨曲南行业市场规模预测图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六、2025-2031年中国注射用氨曲南行业价格走势预测图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七、2025-2031年中国注射用氨曲南行业全球市场份额预测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(中:智:林)注射用氨曲南行业投资现状及建议</w:t>
      </w:r>
      <w:r>
        <w:rPr>
          <w:rFonts w:hint="eastAsia"/>
        </w:rPr>
        <w:br/>
      </w:r>
      <w:r>
        <w:rPr>
          <w:rFonts w:hint="eastAsia"/>
        </w:rPr>
        <w:t>　　　　一、注射用氨曲南行业投资项目分析</w:t>
      </w:r>
      <w:r>
        <w:rPr>
          <w:rFonts w:hint="eastAsia"/>
        </w:rPr>
        <w:br/>
      </w:r>
      <w:r>
        <w:rPr>
          <w:rFonts w:hint="eastAsia"/>
        </w:rPr>
        <w:t>　　　　二、注射用氨曲南行业投资机遇分析</w:t>
      </w:r>
      <w:r>
        <w:rPr>
          <w:rFonts w:hint="eastAsia"/>
        </w:rPr>
        <w:br/>
      </w:r>
      <w:r>
        <w:rPr>
          <w:rFonts w:hint="eastAsia"/>
        </w:rPr>
        <w:t>　　　　三、注射用氨曲南行业投资风险警示</w:t>
      </w:r>
      <w:r>
        <w:rPr>
          <w:rFonts w:hint="eastAsia"/>
        </w:rPr>
        <w:br/>
      </w:r>
      <w:r>
        <w:rPr>
          <w:rFonts w:hint="eastAsia"/>
        </w:rPr>
        <w:t>　　　　四、注射用氨曲南行业投资策略建议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a4b2c2f2c46ef" w:history="1">
        <w:r>
          <w:rPr>
            <w:rStyle w:val="Hyperlink"/>
          </w:rPr>
          <w:t>2025-2031年中国注射用氨曲南发展现状分析与前景趋势报告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a4b2c2f2c46ef" w:history="1">
        <w:r>
          <w:rPr>
            <w:rStyle w:val="Hyperlink"/>
          </w:rPr>
          <w:t>https://www.20087.com/3/23/ZhuSheYongAnQuNanXianZhuangJiFaZhanQuShi.html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曲南相当于几代头孢、注射用氨曲南需要做皮试吗、氨曲南最多打几天、注射用氨曲南属于哪一类抗生素、小孩用氨曲南安全么、注射用氨曲南说明书用法用量、头孢和氨曲南哪个消炎好、注射用氨曲南属于哪一类、点滴氨曲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61f0c85c84845" w:history="1">
      <w:r>
        <w:rPr>
          <w:rStyle w:val="Hyperlink"/>
        </w:rPr>
        <w:t>2025-2031年中国注射用氨曲南发展现状分析与前景趋势报告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uSheYongAnQuNanXianZhuangJiFaZhanQuShi.html" TargetMode="External" Id="R17aa4b2c2f2c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uSheYongAnQuNanXianZhuangJiFaZhanQuShi.html" TargetMode="External" Id="R87361f0c85c8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2025-03-10T06:27:00Z</dcterms:created>
  <dcterms:modified xsi:type="dcterms:W3CDTF">2025-03-10T07:27:00Z</dcterms:modified>
  <dc:subject>2025-2031年中国注射用氨曲南发展现状分析与前景趋势报告</dc:subject>
  <dc:title>2025-2031年中国注射用氨曲南发展现状分析与前景趋势报告</dc:title>
  <cp:keywords>2025-2031年中国注射用氨曲南发展现状分析与前景趋势报告</cp:keywords>
  <dc:description>2025-2031年中国注射用氨曲南发展现状分析与前景趋势报告</dc:description>
</cp:coreProperties>
</file>