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4228c6d644782" w:history="1">
              <w:r>
                <w:rPr>
                  <w:rStyle w:val="Hyperlink"/>
                </w:rPr>
                <w:t>医药中间体行业深度调研及未来趋势预测报告（2024-2030年）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4228c6d644782" w:history="1">
              <w:r>
                <w:rPr>
                  <w:rStyle w:val="Hyperlink"/>
                </w:rPr>
                <w:t>医药中间体行业深度调研及未来趋势预测报告（2024-2030年）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4228c6d644782" w:history="1">
                <w:r>
                  <w:rPr>
                    <w:rStyle w:val="Hyperlink"/>
                  </w:rPr>
                  <w:t>https://www.20087.com/5/73/YiYaoZhongJianTiShiChangQianJing.html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制药过程中不可或缺的一部分，用于合成最终的药物成品。近年来，随着新药研发的加速和药品专利到期带来的仿制药市场扩张，医药中间体的需求持续增长。目前，医药中间体的种类繁多，涵盖了各种化学结构和功能，能够满足不同类型药物的合成需求。同时，随着合成技术的进步，医药中间体的生产效率和产品质量都得到了大幅提升。</w:t>
      </w:r>
      <w:r>
        <w:rPr>
          <w:rFonts w:hint="eastAsia"/>
        </w:rPr>
        <w:br/>
      </w:r>
      <w:r>
        <w:rPr>
          <w:rFonts w:hint="eastAsia"/>
        </w:rPr>
        <w:t>　　未来，医药中间体行业将更加注重技术创新和环保生产。随着合成生物学和连续流化学等新技术的应用，医药中间体的生产将更加高效且环境友好。同时，随着全球药品监管标准的提高，医药中间体的生产将更加注重质量控制和合规性，以确保最终产品的安全性和有效性。此外，随着个性化医疗和精准医疗的发展，针对特定疾病的小分子药物需求增加，这也促进了医药中间体的定制化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14228c6d644782" w:history="1">
        <w:r>
          <w:rPr>
            <w:rStyle w:val="Hyperlink"/>
          </w:rPr>
          <w:t>医药中间体行业深度调研及未来趋势预测报告（2024-2030年）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医药中间体行业现状，涵盖医药中间体市场规模、产销格局、价格走势、技术特点及产业链结构，分析医药中间体重点企业竞争策略与市场表现。通过研究医药中间体消费群体特征、区域分布情况，评估行业政策影响，预测医药中间体市场发展前景与投资价值。报告为医药中间体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中国医药中间体行业供给情况分析及趋势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2019-2024年中国医药中间体行业市场供给分析</w:t>
      </w:r>
      <w:r>
        <w:rPr>
          <w:rFonts w:hint="eastAsia"/>
        </w:rPr>
        <w:br/>
      </w:r>
      <w:r>
        <w:rPr>
          <w:rFonts w:hint="eastAsia"/>
        </w:rPr>
        <w:t>　　　　一、医药中间体整体供给情况分析</w:t>
      </w:r>
      <w:r>
        <w:rPr>
          <w:rFonts w:hint="eastAsia"/>
        </w:rPr>
        <w:br/>
      </w:r>
      <w:r>
        <w:rPr>
          <w:rFonts w:hint="eastAsia"/>
        </w:rPr>
        <w:t>　　　　二、医药中间体重点区域供给分析</w:t>
      </w:r>
      <w:r>
        <w:rPr>
          <w:rFonts w:hint="eastAsia"/>
        </w:rPr>
        <w:br/>
      </w:r>
      <w:r>
        <w:rPr>
          <w:rFonts w:hint="eastAsia"/>
        </w:rPr>
        <w:t>　　第二节 医药中间体行业供给关系因素分析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2024-2030年中国医药中间体行业市场供给趋势</w:t>
      </w:r>
      <w:r>
        <w:rPr>
          <w:rFonts w:hint="eastAsia"/>
        </w:rPr>
        <w:br/>
      </w:r>
      <w:r>
        <w:rPr>
          <w:rFonts w:hint="eastAsia"/>
        </w:rPr>
        <w:t>　　　　一、医药中间体整体供给情况趋势分析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二、医药中间体重点区域供给趋势分析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三、影响未来医药中间体供给的因素分析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欧债危机下医药中间体行业宏观经济环境分析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2024年中国医药中间体行业发展概况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2024年中国医药中间体行业发展态势分析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2024年中国医药中间体行业发展特点分析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2024年中国医药中间体行业市场供需分析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2024年中国医药中间体行业价格分析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2019-2024年医药中间体行业产销分析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2019-2024年医药中间体行业营运能力分析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2024-2030年中国医药中间体行业进出口市场分析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2019-2024年医药中间体行业进出口特点分析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2019-2024年医药中间体行业进出口量分析</w:t>
      </w:r>
      <w:r>
        <w:rPr>
          <w:rFonts w:hint="eastAsia"/>
        </w:rPr>
        <w:br/>
      </w:r>
      <w:r>
        <w:rPr>
          <w:rFonts w:hint="eastAsia"/>
        </w:rPr>
        <w:t>　　　　一、医药中间体进口分析</w:t>
      </w:r>
      <w:r>
        <w:rPr>
          <w:rFonts w:hint="eastAsia"/>
        </w:rPr>
        <w:br/>
      </w:r>
      <w:r>
        <w:rPr>
          <w:rFonts w:hint="eastAsia"/>
        </w:rPr>
        <w:t>　　　　二、医药中间体出口分析</w:t>
      </w:r>
      <w:r>
        <w:rPr>
          <w:rFonts w:hint="eastAsia"/>
        </w:rPr>
        <w:br/>
      </w:r>
      <w:r>
        <w:rPr>
          <w:rFonts w:hint="eastAsia"/>
        </w:rPr>
        <w:t>　　第三节 2024-2030年医药中间体行业进出口市场预测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一、医药中间体进口预测</w:t>
      </w:r>
      <w:r>
        <w:rPr>
          <w:rFonts w:hint="eastAsia"/>
        </w:rPr>
        <w:br/>
      </w:r>
      <w:r>
        <w:rPr>
          <w:rFonts w:hint="eastAsia"/>
        </w:rPr>
        <w:t>　　　　二、医药中间体出口预测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2024-2030年医药中间体行业投资价值（绩效）及行业发展预测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2024-2030年医药中间体行业成长性分析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2024-2030年医药中间体行业经营能力分析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2024-2030年中国医药中间体行业产值预测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2024-2030年中国医药中间体行业销售收入预测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2024-2030年中国医药中间体行业总资产预测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2019-2024年中国医药中间体产业重点区域运行分析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2019-2024年重点地区（一）医药中间体产业运行情况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2019-2024年重点地区（二）医药中间体产业运行情况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2019-2024年重点地区（三）医药中间体产业运行情况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2019-2024年重点地区（四）医药中间体产业运行情况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2019-2024年重点地区（五）医药中间体产业运行情况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2019-2024年重点地区（六）医药中间体产业运行情况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2019-2024年重点地区（七）医药中间体产业运行情况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医药中间体国内外SWOT分析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2024-2030年中国医药中间体行业竞争格局预测分析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2019-2024年中国医药中间体行业投资环境分析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2019-2024年中国医药中间体行业投资收益分析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2019-2024年中国医药中间体行业产品投资方向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2024-2030年中国医药中间体行业投资收益预测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二、2024-2030年中国医药中间体行业工业总产值预测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三、2024-2030年中国医药中间体行业销售收入预测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四、2024-2030年中国医药中间体行业利润总额预测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五、2024-2030年中国医药中间体行业总资产预测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中国医药中间体行业内部风险分析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[:中智林:]项目投资建议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医药中间体图片</w:t>
      </w:r>
      <w:r>
        <w:rPr>
          <w:rFonts w:hint="eastAsia"/>
        </w:rPr>
        <w:br/>
      </w:r>
      <w:r>
        <w:rPr>
          <w:rFonts w:hint="eastAsia"/>
        </w:rPr>
        <w:t>　　图表 医药中间体种类 分类</w:t>
      </w:r>
      <w:r>
        <w:rPr>
          <w:rFonts w:hint="eastAsia"/>
        </w:rPr>
        <w:br/>
      </w:r>
      <w:r>
        <w:rPr>
          <w:rFonts w:hint="eastAsia"/>
        </w:rPr>
        <w:t>　　图表 医药中间体用途 应用</w:t>
      </w:r>
      <w:r>
        <w:rPr>
          <w:rFonts w:hint="eastAsia"/>
        </w:rPr>
        <w:br/>
      </w:r>
      <w:r>
        <w:rPr>
          <w:rFonts w:hint="eastAsia"/>
        </w:rPr>
        <w:t>　　图表 医药中间体主要特点</w:t>
      </w:r>
      <w:r>
        <w:rPr>
          <w:rFonts w:hint="eastAsia"/>
        </w:rPr>
        <w:br/>
      </w:r>
      <w:r>
        <w:rPr>
          <w:rFonts w:hint="eastAsia"/>
        </w:rPr>
        <w:t>　　图表 医药中间体产业链分析</w:t>
      </w:r>
      <w:r>
        <w:rPr>
          <w:rFonts w:hint="eastAsia"/>
        </w:rPr>
        <w:br/>
      </w:r>
      <w:r>
        <w:rPr>
          <w:rFonts w:hint="eastAsia"/>
        </w:rPr>
        <w:t>　　图表 医药中间体政策分析</w:t>
      </w:r>
      <w:r>
        <w:rPr>
          <w:rFonts w:hint="eastAsia"/>
        </w:rPr>
        <w:br/>
      </w:r>
      <w:r>
        <w:rPr>
          <w:rFonts w:hint="eastAsia"/>
        </w:rPr>
        <w:t>　　图表 医药中间体技术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2019-2023年医药中间体行业市场容量分析</w:t>
      </w:r>
      <w:r>
        <w:rPr>
          <w:rFonts w:hint="eastAsia"/>
        </w:rPr>
        <w:br/>
      </w:r>
      <w:r>
        <w:rPr>
          <w:rFonts w:hint="eastAsia"/>
        </w:rPr>
        <w:t>　　图表 医药中间体生产现状</w:t>
      </w:r>
      <w:r>
        <w:rPr>
          <w:rFonts w:hint="eastAsia"/>
        </w:rPr>
        <w:br/>
      </w:r>
      <w:r>
        <w:rPr>
          <w:rFonts w:hint="eastAsia"/>
        </w:rPr>
        <w:t>　　图表 2019-2023年中国医药中间体行业产能统计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2019-2023年中国医药中间体行业产量及增长趋势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医药中间体行业动态</w:t>
      </w:r>
      <w:r>
        <w:rPr>
          <w:rFonts w:hint="eastAsia"/>
        </w:rPr>
        <w:br/>
      </w:r>
      <w:r>
        <w:rPr>
          <w:rFonts w:hint="eastAsia"/>
        </w:rPr>
        <w:t>　　图表 2019-2023年中国医药中间体市场需求量及增速统计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2019-2023年中国医药中间体行业销售收入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2023年中国医药中间体行业需求领域分布格局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2019-2023年中国医药中间体行业利润总额统计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2019-2023年中国医药中间体进口情况分析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2019-2023年中国医药中间体出口情况分析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2019-2023年中国医药中间体行业企业数量情况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2019-2023年中国医药中间体行业企业平均规模情况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2019-2023年中国医药中间体价格走势</w:t>
      </w:r>
      <w:r>
        <w:rPr>
          <w:rFonts w:hint="eastAsia"/>
        </w:rPr>
        <w:br/>
      </w:r>
      <w:r>
        <w:rPr>
          <w:rFonts w:hint="eastAsia"/>
        </w:rPr>
        <w:t>　　图表 2023年医药中间体成本和利润分析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医药中间体品牌</w:t>
      </w:r>
      <w:r>
        <w:rPr>
          <w:rFonts w:hint="eastAsia"/>
        </w:rPr>
        <w:br/>
      </w:r>
      <w:r>
        <w:rPr>
          <w:rFonts w:hint="eastAsia"/>
        </w:rPr>
        <w:t>　　图表 医药中间体企业（一）概况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医药中间体上游现状</w:t>
      </w:r>
      <w:r>
        <w:rPr>
          <w:rFonts w:hint="eastAsia"/>
        </w:rPr>
        <w:br/>
      </w:r>
      <w:r>
        <w:rPr>
          <w:rFonts w:hint="eastAsia"/>
        </w:rPr>
        <w:t>　　图表 医药中间体下游调研</w:t>
      </w:r>
      <w:r>
        <w:rPr>
          <w:rFonts w:hint="eastAsia"/>
        </w:rPr>
        <w:br/>
      </w:r>
      <w:r>
        <w:rPr>
          <w:rFonts w:hint="eastAsia"/>
        </w:rPr>
        <w:t>　　图表 医药中间体企业（二）概况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医药中间体优势</w:t>
      </w:r>
      <w:r>
        <w:rPr>
          <w:rFonts w:hint="eastAsia"/>
        </w:rPr>
        <w:br/>
      </w:r>
      <w:r>
        <w:rPr>
          <w:rFonts w:hint="eastAsia"/>
        </w:rPr>
        <w:t>　　图表 医药中间体劣势</w:t>
      </w:r>
      <w:r>
        <w:rPr>
          <w:rFonts w:hint="eastAsia"/>
        </w:rPr>
        <w:br/>
      </w:r>
      <w:r>
        <w:rPr>
          <w:rFonts w:hint="eastAsia"/>
        </w:rPr>
        <w:t>　　图表 医药中间体机会</w:t>
      </w:r>
      <w:r>
        <w:rPr>
          <w:rFonts w:hint="eastAsia"/>
        </w:rPr>
        <w:br/>
      </w:r>
      <w:r>
        <w:rPr>
          <w:rFonts w:hint="eastAsia"/>
        </w:rPr>
        <w:t>　　图表 医药中间体威胁</w:t>
      </w:r>
      <w:r>
        <w:rPr>
          <w:rFonts w:hint="eastAsia"/>
        </w:rPr>
        <w:br/>
      </w:r>
      <w:r>
        <w:rPr>
          <w:rFonts w:hint="eastAsia"/>
        </w:rPr>
        <w:t>　　图表 2024-2030年中国医药中间体行业产能预测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2024-2030年中国医药中间体市场销售预测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2024-2030年中国医药中间体行业风险分析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4228c6d644782" w:history="1">
        <w:r>
          <w:rPr>
            <w:rStyle w:val="Hyperlink"/>
          </w:rPr>
          <w:t>医药中间体行业深度调研及未来趋势预测报告（2024-2030年）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4228c6d644782" w:history="1">
        <w:r>
          <w:rPr>
            <w:rStyle w:val="Hyperlink"/>
          </w:rPr>
          <w:t>https://www.20087.com/5/73/YiYaoZhongJianTiShiChangQianJing.html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72f6f799f4f58" w:history="1">
      <w:r>
        <w:rPr>
          <w:rStyle w:val="Hyperlink"/>
        </w:rPr>
        <w:t>医药中间体行业深度调研及未来趋势预测报告（2024-2030年）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YaoZhongJianTiShiChangQianJing.html" TargetMode="External" Id="Ra514228c6d64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YaoZhongJianTiShiChangQianJing.html" TargetMode="External" Id="Ra2d72f6f799f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2024-02-16T23:57:00Z</dcterms:created>
  <dcterms:modified xsi:type="dcterms:W3CDTF">2024-02-17T00:57:00Z</dcterms:modified>
  <dc:subject>医药中间体行业深度调研及未来趋势预测报告（2024-2030年）</dc:subject>
  <dc:title>医药中间体行业深度调研及未来趋势预测报告（2024-2030年）</dc:title>
  <cp:keywords>医药中间体行业深度调研及未来趋势预测报告（2024-2030年）</cp:keywords>
  <dc:description>医药中间体行业深度调研及未来趋势预测报告（2024-2030年）</dc:description>
</cp:coreProperties>
</file>