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e3e182a4b4eeb" w:history="1">
              <w:r>
                <w:rPr>
                  <w:rStyle w:val="Hyperlink"/>
                </w:rPr>
                <w:t>2023-2029年全球与中国抗老年痴呆药行业发展全面调研与未来趋势分析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e3e182a4b4eeb" w:history="1">
              <w:r>
                <w:rPr>
                  <w:rStyle w:val="Hyperlink"/>
                </w:rPr>
                <w:t>2023-2029年全球与中国抗老年痴呆药行业发展全面调研与未来趋势分析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e3e182a4b4eeb" w:history="1">
                <w:r>
                  <w:rPr>
                    <w:rStyle w:val="Hyperlink"/>
                  </w:rPr>
                  <w:t>https://www.20087.com/5/73/KangLaoNianChiDaiYaoFaZhanQuShiFenXi.html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老年痴呆药是一类用于治疗和缓解老年痴呆症状的药物，主要包括乙酰胆碱酯酶抑制剂和NMDA受体拮抗剂等。近年来，随着全球人口老龄化的加剧和老年痴呆患者数量的增加，抗老年痴呆药的需求不断增加。目前，全球抗老年痴呆药市场呈现出稳步增长的趋势，技术创新和产品升级不断推进。制药公司通过改进药物配方和优化生产工艺，提升了药物的有效性和安全性。</w:t>
      </w:r>
      <w:r>
        <w:rPr>
          <w:rFonts w:hint="eastAsia"/>
        </w:rPr>
        <w:br/>
      </w:r>
      <w:r>
        <w:rPr>
          <w:rFonts w:hint="eastAsia"/>
        </w:rPr>
        <w:t>　　未来，抗老年奘呆药的发展将更加注重个性化和精准医疗。通过结合基因检测和个性化医疗，开发针对不同患者群体的定制化治疗方案。同时，研究新型抗老年痴呆药物和治疗方法，拓展其应用范围。此外，随着远程医疗和数字化医疗的发展，抗老年痴呆药的使用和管理将更加智能化和便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e3e182a4b4eeb" w:history="1">
        <w:r>
          <w:rPr>
            <w:rStyle w:val="Hyperlink"/>
          </w:rPr>
          <w:t>2023-2029年全球与中国抗老年痴呆药行业发展全面调研与未来趋势分析</w:t>
        </w:r>
      </w:hyperlink>
      <w:r>
        <w:rPr>
          <w:rFonts w:hint="eastAsia"/>
        </w:rPr>
        <w:t>》依托权威机构及行业协会数据，结合抗老年痴呆药行业的宏观环境与微观实践，从抗老年痴呆药市场规模、市场需求、技术现状及产业链结构等多维度进行了系统调研与分析。报告通过严谨的研究方法与翔实的数据支持，辅以直观图表，全面剖析了抗老年痴呆药行业发展趋势、重点企业表现及市场竞争格局，并通过SWOT分析揭示了行业机遇与潜在风险，为抗老年痴呆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中国抗老年痴呆药概述</w:t>
      </w:r>
      <w:r>
        <w:rPr>
          <w:rFonts w:hint="eastAsia"/>
        </w:rPr>
        <w:br/>
      </w:r>
      <w:r>
        <w:rPr>
          <w:rFonts w:hint="eastAsia"/>
        </w:rPr>
        <w:t>　　第一节 抗老年痴呆药行业定义</w:t>
      </w:r>
      <w:r>
        <w:rPr>
          <w:rFonts w:hint="eastAsia"/>
        </w:rPr>
        <w:br/>
      </w:r>
      <w:r>
        <w:rPr>
          <w:rFonts w:hint="eastAsia"/>
        </w:rPr>
        <w:t>　　第二节 抗老年痴呆药行业发展特性</w:t>
      </w:r>
      <w:r>
        <w:rPr>
          <w:rFonts w:hint="eastAsia"/>
        </w:rPr>
        <w:br/>
      </w:r>
      <w:r>
        <w:rPr>
          <w:rFonts w:hint="eastAsia"/>
        </w:rPr>
        <w:t>　　第三节 抗老年痴呆药产业链分析</w:t>
      </w:r>
      <w:r>
        <w:rPr>
          <w:rFonts w:hint="eastAsia"/>
        </w:rPr>
        <w:br/>
      </w:r>
      <w:r>
        <w:rPr>
          <w:rFonts w:hint="eastAsia"/>
        </w:rPr>
        <w:t>　　第四节 抗老年痴呆药行业生命周期分析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2022-2023年国外抗老年痴呆药市场发展概况</w:t>
      </w:r>
      <w:r>
        <w:rPr>
          <w:rFonts w:hint="eastAsia"/>
        </w:rPr>
        <w:br/>
      </w:r>
      <w:r>
        <w:rPr>
          <w:rFonts w:hint="eastAsia"/>
        </w:rPr>
        <w:t>　　第一节 全球抗老年痴呆药市场发展分析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北美地区主要国家抗老年痴呆药市场概况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欧洲地区主要国家抗老年痴呆药市场概况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亚洲地区主要国家抗老年痴呆药市场概况</w:t>
      </w:r>
      <w:r>
        <w:rPr>
          <w:rFonts w:hint="eastAsia"/>
        </w:rPr>
        <w:br/>
      </w:r>
      <w:r>
        <w:rPr>
          <w:rFonts w:hint="eastAsia"/>
        </w:rPr>
        <w:t>　　第五节 全球抗老年痴呆药市场发展预测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2022-2023年中国抗老年痴呆药发展环境分析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抗老年痴呆药行业相关政策、标准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抗老年痴呆药行业相关发展规划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中国抗老年痴呆药技术发展分析</w:t>
      </w:r>
      <w:r>
        <w:rPr>
          <w:rFonts w:hint="eastAsia"/>
        </w:rPr>
        <w:br/>
      </w:r>
      <w:r>
        <w:rPr>
          <w:rFonts w:hint="eastAsia"/>
        </w:rPr>
        <w:t>　　第一节 当前抗老年痴呆药技术发展现状分析</w:t>
      </w:r>
      <w:r>
        <w:rPr>
          <w:rFonts w:hint="eastAsia"/>
        </w:rPr>
        <w:br/>
      </w:r>
      <w:r>
        <w:rPr>
          <w:rFonts w:hint="eastAsia"/>
        </w:rPr>
        <w:t>　　第二节 抗老年痴呆药生产中需注意的问题</w:t>
      </w:r>
      <w:r>
        <w:rPr>
          <w:rFonts w:hint="eastAsia"/>
        </w:rPr>
        <w:br/>
      </w:r>
      <w:r>
        <w:rPr>
          <w:rFonts w:hint="eastAsia"/>
        </w:rPr>
        <w:t>　　第三节 抗老年痴呆药行业主要技术趋势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抗老年痴呆药市场特性分析</w:t>
      </w:r>
      <w:r>
        <w:rPr>
          <w:rFonts w:hint="eastAsia"/>
        </w:rPr>
        <w:br/>
      </w:r>
      <w:r>
        <w:rPr>
          <w:rFonts w:hint="eastAsia"/>
        </w:rPr>
        <w:t>　　第一节 抗老年痴呆药行业集中度分析</w:t>
      </w:r>
      <w:r>
        <w:rPr>
          <w:rFonts w:hint="eastAsia"/>
        </w:rPr>
        <w:br/>
      </w:r>
      <w:r>
        <w:rPr>
          <w:rFonts w:hint="eastAsia"/>
        </w:rPr>
        <w:t>　　第二节 抗老年痴呆药行业SWOT分析</w:t>
      </w:r>
      <w:r>
        <w:rPr>
          <w:rFonts w:hint="eastAsia"/>
        </w:rPr>
        <w:br/>
      </w:r>
      <w:r>
        <w:rPr>
          <w:rFonts w:hint="eastAsia"/>
        </w:rPr>
        <w:t>　　　　一、抗老年痴呆药行业优势</w:t>
      </w:r>
      <w:r>
        <w:rPr>
          <w:rFonts w:hint="eastAsia"/>
        </w:rPr>
        <w:br/>
      </w:r>
      <w:r>
        <w:rPr>
          <w:rFonts w:hint="eastAsia"/>
        </w:rPr>
        <w:t>　　　　二、抗老年痴呆药行业劣势</w:t>
      </w:r>
      <w:r>
        <w:rPr>
          <w:rFonts w:hint="eastAsia"/>
        </w:rPr>
        <w:br/>
      </w:r>
      <w:r>
        <w:rPr>
          <w:rFonts w:hint="eastAsia"/>
        </w:rPr>
        <w:t>　　　　三、抗老年痴呆药行业机会</w:t>
      </w:r>
      <w:r>
        <w:rPr>
          <w:rFonts w:hint="eastAsia"/>
        </w:rPr>
        <w:br/>
      </w:r>
      <w:r>
        <w:rPr>
          <w:rFonts w:hint="eastAsia"/>
        </w:rPr>
        <w:t>　　　　四、抗老年痴呆药行业风险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中国抗老年痴呆药发展现状</w:t>
      </w:r>
      <w:r>
        <w:rPr>
          <w:rFonts w:hint="eastAsia"/>
        </w:rPr>
        <w:br/>
      </w:r>
      <w:r>
        <w:rPr>
          <w:rFonts w:hint="eastAsia"/>
        </w:rPr>
        <w:t>　　第一节 中国抗老年痴呆药市场现状分析</w:t>
      </w:r>
      <w:r>
        <w:rPr>
          <w:rFonts w:hint="eastAsia"/>
        </w:rPr>
        <w:br/>
      </w:r>
      <w:r>
        <w:rPr>
          <w:rFonts w:hint="eastAsia"/>
        </w:rPr>
        <w:t>　　第二节 中国抗老年痴呆药行业产量情况分析及预测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一、抗老年痴呆药总体产能规模</w:t>
      </w:r>
      <w:r>
        <w:rPr>
          <w:rFonts w:hint="eastAsia"/>
        </w:rPr>
        <w:br/>
      </w:r>
      <w:r>
        <w:rPr>
          <w:rFonts w:hint="eastAsia"/>
        </w:rPr>
        <w:t>　　　　二、抗老年痴呆药生产区域分布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三、2018-2023年中国抗老年痴呆药产量统计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三、2023-2029年中国抗老年痴呆药产量预测</w:t>
      </w:r>
      <w:r>
        <w:rPr>
          <w:rFonts w:hint="eastAsia"/>
        </w:rPr>
        <w:br/>
      </w:r>
      <w:r>
        <w:rPr>
          <w:rFonts w:hint="eastAsia"/>
        </w:rPr>
        <w:t>　　第三节 中国抗老年痴呆药市场需求分析及预测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一、中国抗老年痴呆药市场需求特点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二、2018-2023年中国抗老年痴呆药市场需求量统计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三、2023-2029年中国抗老年痴呆药市场需求量预测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中国抗老年痴呆药价格趋势分析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一、2018-2023年中国抗老年痴呆药市场价格趋势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二、2023-2029年中国抗老年痴呆药市场价格走势预测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2018-2023年抗老年痴呆药行业经济运行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2018-2023年中国抗老年痴呆药行业盈利能力分析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2018-2023年中国抗老年痴呆药行业发展能力分析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2018-2023年抗老年痴呆药行业偿债能力分析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2018-2023年抗老年痴呆药制造企业数量分析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中国抗老年痴呆药行业重点地区发展分析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**地区抗老年痴呆药市场发展分析</w:t>
      </w:r>
      <w:r>
        <w:rPr>
          <w:rFonts w:hint="eastAsia"/>
        </w:rPr>
        <w:br/>
      </w:r>
      <w:r>
        <w:rPr>
          <w:rFonts w:hint="eastAsia"/>
        </w:rPr>
        <w:t>　　第三节 **地区抗老年痴呆药市场发展分析</w:t>
      </w:r>
      <w:r>
        <w:rPr>
          <w:rFonts w:hint="eastAsia"/>
        </w:rPr>
        <w:br/>
      </w:r>
      <w:r>
        <w:rPr>
          <w:rFonts w:hint="eastAsia"/>
        </w:rPr>
        <w:t>　　第四节 **地区抗老年痴呆药市场发展分析</w:t>
      </w:r>
      <w:r>
        <w:rPr>
          <w:rFonts w:hint="eastAsia"/>
        </w:rPr>
        <w:br/>
      </w:r>
      <w:r>
        <w:rPr>
          <w:rFonts w:hint="eastAsia"/>
        </w:rPr>
        <w:t>　　第五节 **地区抗老年痴呆药市场发展分析</w:t>
      </w:r>
      <w:r>
        <w:rPr>
          <w:rFonts w:hint="eastAsia"/>
        </w:rPr>
        <w:br/>
      </w:r>
      <w:r>
        <w:rPr>
          <w:rFonts w:hint="eastAsia"/>
        </w:rPr>
        <w:t>　　第六节 **地区抗老年痴呆药市场发展分析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2018-2023年中国抗老年痴呆药进出口分析</w:t>
      </w:r>
      <w:r>
        <w:rPr>
          <w:rFonts w:hint="eastAsia"/>
        </w:rPr>
        <w:br/>
      </w:r>
      <w:r>
        <w:rPr>
          <w:rFonts w:hint="eastAsia"/>
        </w:rPr>
        <w:t>　　第一节 抗老年痴呆药进口情况分析</w:t>
      </w:r>
      <w:r>
        <w:rPr>
          <w:rFonts w:hint="eastAsia"/>
        </w:rPr>
        <w:br/>
      </w:r>
      <w:r>
        <w:rPr>
          <w:rFonts w:hint="eastAsia"/>
        </w:rPr>
        <w:t>　　第二节 抗老年痴呆药出口情况分析</w:t>
      </w:r>
      <w:r>
        <w:rPr>
          <w:rFonts w:hint="eastAsia"/>
        </w:rPr>
        <w:br/>
      </w:r>
      <w:r>
        <w:rPr>
          <w:rFonts w:hint="eastAsia"/>
        </w:rPr>
        <w:t>　　第三节 影响抗老年痴呆药进出口因素分析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主要抗老年痴呆药生产企业及竞争格局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三、企业抗老年痴呆药经营状况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三、企业抗老年痴呆药经营状况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三、企业抗老年痴呆药经营状况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三、企业抗老年痴呆药经营状况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三、企业抗老年痴呆药经营状况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三、企业抗老年痴呆药经营状况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抗老年痴呆药行业投资战略研究</w:t>
      </w:r>
      <w:r>
        <w:rPr>
          <w:rFonts w:hint="eastAsia"/>
        </w:rPr>
        <w:br/>
      </w:r>
      <w:r>
        <w:rPr>
          <w:rFonts w:hint="eastAsia"/>
        </w:rPr>
        <w:t>　　第一节 抗老年痴呆药行业发展战略研究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对我国抗老年痴呆药品牌的战略思考</w:t>
      </w:r>
      <w:r>
        <w:rPr>
          <w:rFonts w:hint="eastAsia"/>
        </w:rPr>
        <w:br/>
      </w:r>
      <w:r>
        <w:rPr>
          <w:rFonts w:hint="eastAsia"/>
        </w:rPr>
        <w:t>　　　　一、抗老年痴呆药品牌的重要性</w:t>
      </w:r>
      <w:r>
        <w:rPr>
          <w:rFonts w:hint="eastAsia"/>
        </w:rPr>
        <w:br/>
      </w:r>
      <w:r>
        <w:rPr>
          <w:rFonts w:hint="eastAsia"/>
        </w:rPr>
        <w:t>　　　　二、抗老年痴呆药实施品牌战略的意义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三、抗老年痴呆药企业品牌的现状分析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四、我国抗老年痴呆药企业的品牌战略</w:t>
      </w:r>
      <w:r>
        <w:rPr>
          <w:rFonts w:hint="eastAsia"/>
        </w:rPr>
        <w:br/>
      </w:r>
      <w:r>
        <w:rPr>
          <w:rFonts w:hint="eastAsia"/>
        </w:rPr>
        <w:t>　　　　五、抗老年痴呆药品牌战略管理的策略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抗老年痴呆药经营策略分析</w:t>
      </w:r>
      <w:r>
        <w:rPr>
          <w:rFonts w:hint="eastAsia"/>
        </w:rPr>
        <w:br/>
      </w:r>
      <w:r>
        <w:rPr>
          <w:rFonts w:hint="eastAsia"/>
        </w:rPr>
        <w:t>　　　　一、抗老年痴呆药市场细分策略</w:t>
      </w:r>
      <w:r>
        <w:rPr>
          <w:rFonts w:hint="eastAsia"/>
        </w:rPr>
        <w:br/>
      </w:r>
      <w:r>
        <w:rPr>
          <w:rFonts w:hint="eastAsia"/>
        </w:rPr>
        <w:t>　　　　二、抗老年痴呆药市场创新策略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四、抗老年痴呆药新产品差异化战略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2023-2029年中国抗老年痴呆药发展趋势预测及投资风险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未来抗老年痴呆药行业发展趋势预测</w:t>
      </w:r>
      <w:r>
        <w:rPr>
          <w:rFonts w:hint="eastAsia"/>
        </w:rPr>
        <w:br/>
      </w:r>
      <w:r>
        <w:rPr>
          <w:rFonts w:hint="eastAsia"/>
        </w:rPr>
        <w:t>　　第二节 抗老年痴呆药行业投资风险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抗老年痴呆药投资建议</w:t>
      </w:r>
      <w:r>
        <w:rPr>
          <w:rFonts w:hint="eastAsia"/>
        </w:rPr>
        <w:br/>
      </w:r>
      <w:r>
        <w:rPr>
          <w:rFonts w:hint="eastAsia"/>
        </w:rPr>
        <w:t>　　第一节 抗老年痴呆药行业投资环境分析</w:t>
      </w:r>
      <w:r>
        <w:rPr>
          <w:rFonts w:hint="eastAsia"/>
        </w:rPr>
        <w:br/>
      </w:r>
      <w:r>
        <w:rPr>
          <w:rFonts w:hint="eastAsia"/>
        </w:rPr>
        <w:t>　　第二节 抗老年痴呆药行业投资进入壁垒分析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2018-2023年中国抗老年痴呆药市场规模及增长情况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2018-2023年中国抗老年痴呆药行业产量及增长趋势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2023-2029年中国抗老年痴呆药行业产量预测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2018-2023年中国抗老年痴呆药行业市场需求及增长情况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2023-2029年中国抗老年痴呆药行业市场需求预测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**地区抗老年痴呆药市场规模及增长情况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**地区抗老年痴呆药行业市场需求情况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**地区抗老年痴呆药市场规模及增长情况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**地区抗老年痴呆药行业市场需求情况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2018-2023年中国抗老年痴呆药行业出口情况分析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抗老年痴呆药重点企业经营情况分析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2023-2029年中国抗老年痴呆药市场规模预测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2023-2029年中国抗老年痴呆药行业发展趋势预测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e3e182a4b4eeb" w:history="1">
        <w:r>
          <w:rPr>
            <w:rStyle w:val="Hyperlink"/>
          </w:rPr>
          <w:t>2023-2029年全球与中国抗老年痴呆药行业发展全面调研与未来趋势分析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e3e182a4b4eeb" w:history="1">
        <w:r>
          <w:rPr>
            <w:rStyle w:val="Hyperlink"/>
          </w:rPr>
          <w:t>https://www.20087.com/5/73/KangLaoNianChiDaiYaoFaZhanQuShiFenXi.html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痴呆的早期症状、抗老年痴呆药物、老年痴呆的临床表现、抗老年痴呆药物的药效学评价实验报告、老年痴呆症的精神症状、抗老年痴呆药物的药效学评价虚拟实验报告、最新抗痴呆药、抗老年痴呆药物新药971最新、老年痴呆的病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4f768c80e422e" w:history="1">
      <w:r>
        <w:rPr>
          <w:rStyle w:val="Hyperlink"/>
        </w:rPr>
        <w:t>2023-2029年全球与中国抗老年痴呆药行业发展全面调研与未来趋势分析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KangLaoNianChiDaiYaoFaZhanQuShiFenXi.html" TargetMode="External" Id="R9ffe3e182a4b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KangLaoNianChiDaiYaoFaZhanQuShiFenXi.html" TargetMode="External" Id="R2b04f768c80e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2023-01-24T08:08:00Z</dcterms:created>
  <dcterms:modified xsi:type="dcterms:W3CDTF">2023-01-24T09:08:00Z</dcterms:modified>
  <dc:subject>2023-2029年全球与中国抗老年痴呆药行业发展全面调研与未来趋势分析</dc:subject>
  <dc:title>2023-2029年全球与中国抗老年痴呆药行业发展全面调研与未来趋势分析</dc:title>
  <cp:keywords>2023-2029年全球与中国抗老年痴呆药行业发展全面调研与未来趋势分析</cp:keywords>
  <dc:description>2023-2029年全球与中国抗老年痴呆药行业发展全面调研与未来趋势分析</dc:description>
</cp:coreProperties>
</file>