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f48d57e147be" w:history="1">
              <w:r>
                <w:rPr>
                  <w:rStyle w:val="Hyperlink"/>
                </w:rPr>
                <w:t>2025-2031年中国人工晶体行业市场调研与发展趋势预测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f48d57e147be" w:history="1">
              <w:r>
                <w:rPr>
                  <w:rStyle w:val="Hyperlink"/>
                </w:rPr>
                <w:t>2025-2031年中国人工晶体行业市场调研与发展趋势预测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7f48d57e147be" w:history="1">
                <w:r>
                  <w:rPr>
                    <w:rStyle w:val="Hyperlink"/>
                  </w:rPr>
                  <w:t>https://www.20087.com/5/23/RenGongJingTiDeQianJingQuShi.html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一种植入性眼科医疗器材，主要用于白内障手术后的视力恢复，技术上已经相当成熟。目前，人工晶体种类繁多，从单焦点到多焦点，甚至可调节焦距的设计，旨在满足患者不同的视觉需求。随着材料科学的进步，生物相容性高、光学性能优异的亲水性丙烯酸酯和硅胶材料成为主流，减少了术后并发症的风险。</w:t>
      </w:r>
      <w:r>
        <w:rPr>
          <w:rFonts w:hint="eastAsia"/>
        </w:rPr>
        <w:br/>
      </w:r>
      <w:r>
        <w:rPr>
          <w:rFonts w:hint="eastAsia"/>
        </w:rPr>
        <w:t>　　未来人工晶体的发展将更加注重个性化定制和智能化。利用3D打印技术根据患者眼球的具体数据定制人工晶体，以达到最佳视觉效果，将成为行业新趋势。同时，结合人工智能算法优化晶体设计，实现更加精准的屈光矫正。此外，研究还将探索植入式智能人工晶体，能够根据环境光线自动调节焦距，进一步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7f48d57e147be" w:history="1">
        <w:r>
          <w:rPr>
            <w:rStyle w:val="Hyperlink"/>
          </w:rPr>
          <w:t>2025-2031年中国人工晶体行业市场调研与发展趋势预测</w:t>
        </w:r>
      </w:hyperlink>
      <w:r>
        <w:rPr>
          <w:rFonts w:hint="eastAsia"/>
        </w:rPr>
        <w:t>》在多年人工晶体行业研究结论的基础上，结合中国人工晶体行业市场的发展现状，通过资深研究团队对人工晶体市场各类资讯进行整理分析，并依托国家权威数据资源和长期市场监测的数据库，对人工晶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87f48d57e147be" w:history="1">
        <w:r>
          <w:rPr>
            <w:rStyle w:val="Hyperlink"/>
          </w:rPr>
          <w:t>2025-2031年中国人工晶体行业市场调研与发展趋势预测</w:t>
        </w:r>
      </w:hyperlink>
      <w:r>
        <w:rPr>
          <w:rFonts w:hint="eastAsia"/>
        </w:rPr>
        <w:t>可以帮助投资者准确把握人工晶体行业的市场现状，为投资者进行投资作出人工晶体行业前景预判，挖掘人工晶体行业投资价值，同时提出人工晶体行业投资策略、营销策略等方面的建议。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一、人工晶体行业定义及分类</w:t>
      </w:r>
      <w:r>
        <w:rPr>
          <w:rFonts w:hint="eastAsia"/>
        </w:rPr>
        <w:br/>
      </w:r>
      <w:r>
        <w:rPr>
          <w:rFonts w:hint="eastAsia"/>
        </w:rPr>
        <w:t>　　　　二、人工晶体行业经济特性</w:t>
      </w:r>
      <w:r>
        <w:rPr>
          <w:rFonts w:hint="eastAsia"/>
        </w:rPr>
        <w:br/>
      </w:r>
      <w:r>
        <w:rPr>
          <w:rFonts w:hint="eastAsia"/>
        </w:rPr>
        <w:t>　　　　三、人工晶体行业产业链简介</w:t>
      </w:r>
      <w:r>
        <w:rPr>
          <w:rFonts w:hint="eastAsia"/>
        </w:rPr>
        <w:br/>
      </w:r>
      <w:r>
        <w:rPr>
          <w:rFonts w:hint="eastAsia"/>
        </w:rPr>
        <w:t>　　第二节 人工晶体行业发展成熟度</w:t>
      </w:r>
      <w:r>
        <w:rPr>
          <w:rFonts w:hint="eastAsia"/>
        </w:rPr>
        <w:br/>
      </w:r>
      <w:r>
        <w:rPr>
          <w:rFonts w:hint="eastAsia"/>
        </w:rPr>
        <w:t>　　　　一、人工晶体行业发展周期分析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2024-2025年人工晶体行业相关产业动态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当前我国人工晶体技术发展现状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中外人工晶体技术差距及产生差距的主要原因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提高我国人工晶体技术的对策</w:t>
      </w:r>
      <w:r>
        <w:rPr>
          <w:rFonts w:hint="eastAsia"/>
        </w:rPr>
        <w:br/>
      </w:r>
      <w:r>
        <w:rPr>
          <w:rFonts w:hint="eastAsia"/>
        </w:rPr>
        <w:t>　　第四节 我国人工晶体产品研发、设计发展趋势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中国人工晶体市场发展调研</w:t>
      </w:r>
      <w:r>
        <w:rPr>
          <w:rFonts w:hint="eastAsia"/>
        </w:rPr>
        <w:br/>
      </w:r>
      <w:r>
        <w:rPr>
          <w:rFonts w:hint="eastAsia"/>
        </w:rPr>
        <w:t>　　第一节 人工晶体市场现状分析及预测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二、2025-2031年中国人工晶体市场规模预测</w:t>
      </w:r>
      <w:r>
        <w:rPr>
          <w:rFonts w:hint="eastAsia"/>
        </w:rPr>
        <w:br/>
      </w:r>
      <w:r>
        <w:rPr>
          <w:rFonts w:hint="eastAsia"/>
        </w:rPr>
        <w:t>　　第二节 人工晶体行业产能分析及预测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二、2025-2031年中国人工晶体行业产能预测</w:t>
      </w:r>
      <w:r>
        <w:rPr>
          <w:rFonts w:hint="eastAsia"/>
        </w:rPr>
        <w:br/>
      </w:r>
      <w:r>
        <w:rPr>
          <w:rFonts w:hint="eastAsia"/>
        </w:rPr>
        <w:t>　　第三节 人工晶体行业产量分析及预测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二、2025-2031年中国人工晶体行业产量预测</w:t>
      </w:r>
      <w:r>
        <w:rPr>
          <w:rFonts w:hint="eastAsia"/>
        </w:rPr>
        <w:br/>
      </w:r>
      <w:r>
        <w:rPr>
          <w:rFonts w:hint="eastAsia"/>
        </w:rPr>
        <w:t>　　第四节 人工晶体市场需求分析及预测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二、2025-2031年中国人工晶体市场需求预测</w:t>
      </w:r>
      <w:r>
        <w:rPr>
          <w:rFonts w:hint="eastAsia"/>
        </w:rPr>
        <w:br/>
      </w:r>
      <w:r>
        <w:rPr>
          <w:rFonts w:hint="eastAsia"/>
        </w:rPr>
        <w:t>　　第五节 人工晶体进出口数据分析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二、2025-2031年国内人工晶体进出口情况预测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2019-2024年中国人工晶体行业总体发展状况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中国人工晶体行业规模情况分析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一、人工晶体行业单位规模情况分析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二、人工晶体行业人员规模状况分析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三、人工晶体行业资产规模状况分析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四、人工晶体行业市场规模状况分析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五、人工晶体行业敏感性分析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一、人工晶体行业盈利能力分析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二、人工晶体行业偿债能力分析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三、人工晶体行业营运能力分析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四、人工晶体行业发展能力分析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一、中国人工晶体行业重点区域市场结构变化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二、重点地区（一）人工晶体行业发展分析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三、重点地区（二）人工晶体行业发展分析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四、重点地区（三）人工晶体行业发展分析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五、重点地区（四）人工晶体行业发展分析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六、重点地区（五）人工晶体行业发展分析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人工晶体行业产品价格分析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三、主要人工晶体品牌产品价位分析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五、价格在人工晶体行业竞争中的重要性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2025年中国人工晶体行业上下游行业发展分析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人工晶体上游行业分析</w:t>
      </w:r>
      <w:r>
        <w:rPr>
          <w:rFonts w:hint="eastAsia"/>
        </w:rPr>
        <w:br/>
      </w:r>
      <w:r>
        <w:rPr>
          <w:rFonts w:hint="eastAsia"/>
        </w:rPr>
        <w:t>　　　　一、人工晶体产品成本构成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四、上游供给对人工晶体行业的影响</w:t>
      </w:r>
      <w:r>
        <w:rPr>
          <w:rFonts w:hint="eastAsia"/>
        </w:rPr>
        <w:br/>
      </w:r>
      <w:r>
        <w:rPr>
          <w:rFonts w:hint="eastAsia"/>
        </w:rPr>
        <w:t>　　第二节 人工晶体下游行业分析</w:t>
      </w:r>
      <w:r>
        <w:rPr>
          <w:rFonts w:hint="eastAsia"/>
        </w:rPr>
        <w:br/>
      </w:r>
      <w:r>
        <w:rPr>
          <w:rFonts w:hint="eastAsia"/>
        </w:rPr>
        <w:t>　　　　一、人工晶体下游行业分布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2025年中国人工晶体产业市场竞争格局分析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2025年中国人工晶体产业竞争现状分析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一、人工晶体竞争力分析</w:t>
      </w:r>
      <w:r>
        <w:rPr>
          <w:rFonts w:hint="eastAsia"/>
        </w:rPr>
        <w:br/>
      </w:r>
      <w:r>
        <w:rPr>
          <w:rFonts w:hint="eastAsia"/>
        </w:rPr>
        <w:t>　　　　二、人工晶体技术竞争分析</w:t>
      </w:r>
      <w:r>
        <w:rPr>
          <w:rFonts w:hint="eastAsia"/>
        </w:rPr>
        <w:br/>
      </w:r>
      <w:r>
        <w:rPr>
          <w:rFonts w:hint="eastAsia"/>
        </w:rPr>
        <w:t>　　　　三、人工晶体价格竞争分析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2025年中国人工晶体产业集中度分析</w:t>
      </w:r>
      <w:r>
        <w:rPr>
          <w:rFonts w:hint="eastAsia"/>
        </w:rPr>
        <w:br/>
      </w:r>
      <w:r>
        <w:rPr>
          <w:rFonts w:hint="eastAsia"/>
        </w:rPr>
        <w:t>　　　　一、人工晶体市场集中度分析</w:t>
      </w:r>
      <w:r>
        <w:rPr>
          <w:rFonts w:hint="eastAsia"/>
        </w:rPr>
        <w:br/>
      </w:r>
      <w:r>
        <w:rPr>
          <w:rFonts w:hint="eastAsia"/>
        </w:rPr>
        <w:t>　　　　二、人工晶体企业集中度分析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2025-2031年提高人工晶体企业竞争力的策略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2025年影响人工晶体行业发展的主要因素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五、我国人工晶体行业发展面临的机遇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2025-2031年人工晶体市场发展潜力分析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2025-2031年人工晶体行业发展趋势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2025-2031年人工晶体行业投资前景研究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[:中智林:]对我国人工晶体品牌的战略思考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四、我国人工晶体企业的品牌战略</w:t>
      </w:r>
      <w:r>
        <w:rPr>
          <w:rFonts w:hint="eastAsia"/>
        </w:rPr>
        <w:br/>
      </w:r>
      <w:r>
        <w:rPr>
          <w:rFonts w:hint="eastAsia"/>
        </w:rPr>
        <w:t>　　　　五、人工晶体品牌战略管理的策略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人工晶体行业类别</w:t>
      </w:r>
      <w:r>
        <w:rPr>
          <w:rFonts w:hint="eastAsia"/>
        </w:rPr>
        <w:br/>
      </w:r>
      <w:r>
        <w:rPr>
          <w:rFonts w:hint="eastAsia"/>
        </w:rPr>
        <w:t>　　图表 人工晶体行业产业链调研</w:t>
      </w:r>
      <w:r>
        <w:rPr>
          <w:rFonts w:hint="eastAsia"/>
        </w:rPr>
        <w:br/>
      </w:r>
      <w:r>
        <w:rPr>
          <w:rFonts w:hint="eastAsia"/>
        </w:rPr>
        <w:t>　　图表 人工晶体行业现状</w:t>
      </w:r>
      <w:r>
        <w:rPr>
          <w:rFonts w:hint="eastAsia"/>
        </w:rPr>
        <w:br/>
      </w:r>
      <w:r>
        <w:rPr>
          <w:rFonts w:hint="eastAsia"/>
        </w:rPr>
        <w:t>　　图表 人工晶体行业标准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2019-2024年中国人工晶体行业产量统计</w:t>
      </w:r>
      <w:r>
        <w:rPr>
          <w:rFonts w:hint="eastAsia"/>
        </w:rPr>
        <w:br/>
      </w:r>
      <w:r>
        <w:rPr>
          <w:rFonts w:hint="eastAsia"/>
        </w:rPr>
        <w:t>　　图表 人工晶体行业动态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2019-2024年中国人工晶体市场需求量</w:t>
      </w:r>
      <w:r>
        <w:rPr>
          <w:rFonts w:hint="eastAsia"/>
        </w:rPr>
        <w:br/>
      </w:r>
      <w:r>
        <w:rPr>
          <w:rFonts w:hint="eastAsia"/>
        </w:rPr>
        <w:t>　　图表 2025年中国人工晶体行业需求区域调研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2019-2024年中国人工晶体行情</w:t>
      </w:r>
      <w:r>
        <w:rPr>
          <w:rFonts w:hint="eastAsia"/>
        </w:rPr>
        <w:br/>
      </w:r>
      <w:r>
        <w:rPr>
          <w:rFonts w:hint="eastAsia"/>
        </w:rPr>
        <w:t>　　图表 2019-2024年中国人工晶体价格走势图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人工晶体行业竞争对手分析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人工晶体行业准入条件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f48d57e147be" w:history="1">
        <w:r>
          <w:rPr>
            <w:rStyle w:val="Hyperlink"/>
          </w:rPr>
          <w:t>2025-2031年中国人工晶体行业市场调研与发展趋势预测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7f48d57e147be" w:history="1">
        <w:r>
          <w:rPr>
            <w:rStyle w:val="Hyperlink"/>
          </w:rPr>
          <w:t>https://www.20087.com/5/23/RenGongJingTiDeQianJingQuShi.html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2a0c0d8c45b9" w:history="1">
      <w:r>
        <w:rPr>
          <w:rStyle w:val="Hyperlink"/>
        </w:rPr>
        <w:t>2025-2031年中国人工晶体行业市场调研与发展趋势预测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RenGongJingTiDeQianJingQuShi.html" TargetMode="External" Id="R7c87f48d57e1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RenGongJingTiDeQianJingQuShi.html" TargetMode="External" Id="R53b42a0c0d8c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2024-09-09T00:14:00Z</dcterms:created>
  <dcterms:modified xsi:type="dcterms:W3CDTF">2024-09-09T01:14:00Z</dcterms:modified>
  <dc:subject>2025-2031年中国人工晶体行业市场调研与发展趋势预测</dc:subject>
  <dc:title>2025-2031年中国人工晶体行业市场调研与发展趋势预测</dc:title>
  <cp:keywords>2025-2031年中国人工晶体行业市场调研与发展趋势预测</cp:keywords>
  <dc:description>2025-2031年中国人工晶体行业市场调研与发展趋势预测</dc:description>
</cp:coreProperties>
</file>