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696bf44cc40f7" w:history="1">
              <w:r>
                <w:rPr>
                  <w:rStyle w:val="Hyperlink"/>
                </w:rPr>
                <w:t>2025-2031年中国碳青霉烯类（培南类）药物市场深度调查分析及发展前景研究报告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696bf44cc40f7" w:history="1">
              <w:r>
                <w:rPr>
                  <w:rStyle w:val="Hyperlink"/>
                </w:rPr>
                <w:t>2025-2031年中国碳青霉烯类（培南类）药物市场深度调查分析及发展前景研究报告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696bf44cc40f7" w:history="1">
                <w:r>
                  <w:rPr>
                    <w:rStyle w:val="Hyperlink"/>
                  </w:rPr>
                  <w:t>https://www.20087.com/5/63/TanQingMeiXiLeiPeiNanLeiYaoWuShi.html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青霉烯类（培南类）药物是一类高效广谱抗生素，对许多耐药细菌具有良好的抗菌活性，尤其适用于治疗多重耐药革兰阴性菌引起的严重感染。近年来，随着抗生素耐药性的全球性问题日益严峻，碳青霉烯类药物作为最后防线抗生素的重要性愈发突出。不过，由于过度使用和不合理使用，这类药物的耐药性问题也逐渐显现。</w:t>
      </w:r>
      <w:r>
        <w:rPr>
          <w:rFonts w:hint="eastAsia"/>
        </w:rPr>
        <w:br/>
      </w:r>
      <w:r>
        <w:rPr>
          <w:rFonts w:hint="eastAsia"/>
        </w:rPr>
        <w:t>　　未来碳青霉烯类药物的发展将更加注重合理使用和新药的研发。一方面，随着全球对抗生素耐药性问题的重视，合理的用药指导和严格的管理措施将成为减少耐药性产生的重要手段。另一方面，随着药物研发技术的进步，新型碳青霉烯类药物及其组合疗法的研发将为临床提供更多有效的治疗选择。此外，随着合成生物学的发展，利用生物技术提高现有药物的产量和降低生产成本也将是一个重要的研究方向。</w:t>
      </w:r>
      <w:r>
        <w:rPr>
          <w:rFonts w:hint="eastAsia"/>
        </w:rPr>
        <w:br/>
      </w:r>
      <w:r>
        <w:rPr>
          <w:rFonts w:hint="eastAsia"/>
        </w:rPr>
        <w:t>　　《</w:t>
      </w:r>
      <w:hyperlink r:id="Rb54696bf44cc40f7" w:history="1">
        <w:r>
          <w:rPr>
            <w:rStyle w:val="Hyperlink"/>
          </w:rPr>
          <w:t>2025-2031年中国碳青霉烯类（培南类）药物市场深度调查分析及发展前景研究报告</w:t>
        </w:r>
      </w:hyperlink>
      <w:r>
        <w:rPr>
          <w:rFonts w:hint="eastAsia"/>
        </w:rPr>
        <w:t>》通过详实的数据分析，全面解析了碳青霉烯类（培南类）药物行业的市场规模、需求动态及价格趋势，深入探讨了碳青霉烯类（培南类）药物产业链上下游的协同关系与竞争格局变化。报告对碳青霉烯类（培南类）药物细分市场进行精准划分，结合重点企业研究，揭示了品牌影响力与市场集中度的现状，为行业参与者提供了清晰的竞争态势洞察。同时，报告结合宏观经济环境、技术发展路径及消费者需求演变，科学预测了碳青霉烯类（培南类）药物行业的未来发展方向，并针对潜在风险提出了切实可行的应对策略。报告为碳青霉烯类（培南类）药物企业与投资者提供了全面的市场分析与决策支持，助力把握行业机遇，优化战略布局，推动可持续发展。</w:t>
      </w:r>
      <w:r>
        <w:rPr>
          <w:rFonts w:hint="eastAsia"/>
        </w:rPr>
        <w:br/>
      </w:r>
      <w:r>
        <w:rPr>
          <w:rFonts w:hint="eastAsia"/>
        </w:rPr>
        <w:br/>
      </w:r>
      <w:r>
        <w:rPr>
          <w:rFonts w:hint="eastAsia"/>
        </w:rPr>
        <w:t>第一章 2025-2031年中国碳青霉烯类（培南类）药物行业运行概况</w:t>
      </w:r>
      <w:r>
        <w:rPr>
          <w:rFonts w:hint="eastAsia"/>
        </w:rPr>
        <w:br/>
      </w:r>
      <w:r>
        <w:rPr>
          <w:rFonts w:hint="eastAsia"/>
        </w:rPr>
        <w:t>　　第一节 2025-2031年中国碳青霉烯类（培南类）药物重点产品运行分析</w:t>
      </w:r>
      <w:r>
        <w:rPr>
          <w:rFonts w:hint="eastAsia"/>
        </w:rPr>
        <w:br/>
      </w:r>
      <w:r>
        <w:rPr>
          <w:rFonts w:hint="eastAsia"/>
        </w:rPr>
        <w:t>　　　　一、药理性能</w:t>
      </w:r>
      <w:r>
        <w:rPr>
          <w:rFonts w:hint="eastAsia"/>
        </w:rPr>
        <w:br/>
      </w:r>
      <w:r>
        <w:rPr>
          <w:rFonts w:hint="eastAsia"/>
        </w:rPr>
        <w:t>　　　　二、作用方式</w:t>
      </w:r>
      <w:r>
        <w:rPr>
          <w:rFonts w:hint="eastAsia"/>
        </w:rPr>
        <w:br/>
      </w:r>
      <w:r>
        <w:rPr>
          <w:rFonts w:hint="eastAsia"/>
        </w:rPr>
        <w:t>　　　　三、药物相互作用</w:t>
      </w:r>
      <w:r>
        <w:rPr>
          <w:rFonts w:hint="eastAsia"/>
        </w:rPr>
        <w:br/>
      </w:r>
      <w:r>
        <w:rPr>
          <w:rFonts w:hint="eastAsia"/>
        </w:rPr>
        <w:t>　　　　四、代谢和排泄</w:t>
      </w:r>
      <w:r>
        <w:rPr>
          <w:rFonts w:hint="eastAsia"/>
        </w:rPr>
        <w:br/>
      </w:r>
      <w:r>
        <w:rPr>
          <w:rFonts w:hint="eastAsia"/>
        </w:rPr>
        <w:t>　　　　五、不良反应</w:t>
      </w:r>
      <w:r>
        <w:rPr>
          <w:rFonts w:hint="eastAsia"/>
        </w:rPr>
        <w:br/>
      </w:r>
      <w:r>
        <w:rPr>
          <w:rFonts w:hint="eastAsia"/>
        </w:rPr>
        <w:t>　　第二节 我国碳青霉烯类（培南类）药物产业特征与行业重要性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2025-2031年全球碳青霉烯类（培南类）药物行业市场规模及供需发展态势</w:t>
      </w:r>
      <w:r>
        <w:rPr>
          <w:rFonts w:hint="eastAsia"/>
        </w:rPr>
        <w:br/>
      </w:r>
      <w:r>
        <w:rPr>
          <w:rFonts w:hint="eastAsia"/>
        </w:rPr>
        <w:t>　　第一节 全球碳青霉烯类（培南类）药物行业市场需求分析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全球碳青霉烯类（培南类）药物行业市场供给分析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2025-2031年我国碳青霉烯类（培南类）药物行业市场规模及供需发展态势</w:t>
      </w:r>
      <w:r>
        <w:rPr>
          <w:rFonts w:hint="eastAsia"/>
        </w:rPr>
        <w:br/>
      </w:r>
      <w:r>
        <w:rPr>
          <w:rFonts w:hint="eastAsia"/>
        </w:rPr>
        <w:t>　　第一节 我国碳青霉烯类（培南类）药物行业市场需求分析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我国碳青霉烯类（培南类）药物行业市场供给分析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中国碳青霉烯类（培南类）药物行业相关政策趋势</w:t>
      </w:r>
      <w:r>
        <w:rPr>
          <w:rFonts w:hint="eastAsia"/>
        </w:rPr>
        <w:br/>
      </w:r>
      <w:r>
        <w:rPr>
          <w:rFonts w:hint="eastAsia"/>
        </w:rPr>
        <w:t>　　第一节 行业具体政策</w:t>
      </w:r>
      <w:r>
        <w:rPr>
          <w:rFonts w:hint="eastAsia"/>
        </w:rPr>
        <w:br/>
      </w:r>
      <w:r>
        <w:rPr>
          <w:rFonts w:hint="eastAsia"/>
        </w:rPr>
        <w:t>　　　　一、药品工商业竞争过度，互相压价</w:t>
      </w:r>
      <w:r>
        <w:rPr>
          <w:rFonts w:hint="eastAsia"/>
        </w:rPr>
        <w:br/>
      </w:r>
      <w:r>
        <w:rPr>
          <w:rFonts w:hint="eastAsia"/>
        </w:rPr>
        <w:t>　　　　二、生产流通环节 不规范，价格虚高</w:t>
      </w:r>
      <w:r>
        <w:rPr>
          <w:rFonts w:hint="eastAsia"/>
        </w:rPr>
        <w:br/>
      </w:r>
      <w:r>
        <w:rPr>
          <w:rFonts w:hint="eastAsia"/>
        </w:rPr>
        <w:t>　　　　三、生产经营条件不同导致成本差异</w:t>
      </w:r>
      <w:r>
        <w:rPr>
          <w:rFonts w:hint="eastAsia"/>
        </w:rPr>
        <w:br/>
      </w:r>
      <w:r>
        <w:rPr>
          <w:rFonts w:hint="eastAsia"/>
        </w:rPr>
        <w:t>　　　　四、假冒伪劣形成非法暴利</w:t>
      </w:r>
      <w:r>
        <w:rPr>
          <w:rFonts w:hint="eastAsia"/>
        </w:rPr>
        <w:br/>
      </w:r>
      <w:r>
        <w:rPr>
          <w:rFonts w:hint="eastAsia"/>
        </w:rPr>
        <w:t>　　第二节 政策特点与影响</w:t>
      </w:r>
      <w:r>
        <w:rPr>
          <w:rFonts w:hint="eastAsia"/>
        </w:rPr>
        <w:br/>
      </w:r>
      <w:r>
        <w:rPr>
          <w:rFonts w:hint="eastAsia"/>
        </w:rPr>
        <w:t>　　　　一、化学原料药制药企业受冲击较大</w:t>
      </w:r>
      <w:r>
        <w:rPr>
          <w:rFonts w:hint="eastAsia"/>
        </w:rPr>
        <w:br/>
      </w:r>
      <w:r>
        <w:rPr>
          <w:rFonts w:hint="eastAsia"/>
        </w:rPr>
        <w:t>　　　　二、非处方药和高质量药品市场需求将上升</w:t>
      </w:r>
      <w:r>
        <w:rPr>
          <w:rFonts w:hint="eastAsia"/>
        </w:rPr>
        <w:br/>
      </w:r>
      <w:r>
        <w:rPr>
          <w:rFonts w:hint="eastAsia"/>
        </w:rPr>
        <w:t>　　　　三、医药行业的长期竞争力将得到提高</w:t>
      </w:r>
      <w:r>
        <w:rPr>
          <w:rFonts w:hint="eastAsia"/>
        </w:rPr>
        <w:br/>
      </w:r>
      <w:r>
        <w:rPr>
          <w:rFonts w:hint="eastAsia"/>
        </w:rPr>
        <w:br/>
      </w:r>
      <w:r>
        <w:rPr>
          <w:rFonts w:hint="eastAsia"/>
        </w:rPr>
        <w:t>第五章 2025-2031年中国碳青霉烯类（培南类）药物行业市场产销状况分析</w:t>
      </w:r>
      <w:r>
        <w:rPr>
          <w:rFonts w:hint="eastAsia"/>
        </w:rPr>
        <w:br/>
      </w:r>
      <w:r>
        <w:rPr>
          <w:rFonts w:hint="eastAsia"/>
        </w:rPr>
        <w:t>　　第一节 2025-2031年中国碳青霉烯类（培南类）药物行业不同规模企业分析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2025-2031年中国碳青霉烯类（培南类）药物行业不同类型企业分析</w:t>
      </w:r>
      <w:r>
        <w:rPr>
          <w:rFonts w:hint="eastAsia"/>
        </w:rPr>
        <w:br/>
      </w:r>
      <w:r>
        <w:rPr>
          <w:rFonts w:hint="eastAsia"/>
        </w:rPr>
        <w:br/>
      </w:r>
      <w:r>
        <w:rPr>
          <w:rFonts w:hint="eastAsia"/>
        </w:rPr>
        <w:t>第六章 2025-2031年中国碳青霉烯类（培南类）药物行业市场供需状况分析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中国碳青霉烯类（培南类）药物行业市场竞争格局分析</w:t>
      </w:r>
      <w:r>
        <w:rPr>
          <w:rFonts w:hint="eastAsia"/>
        </w:rPr>
        <w:br/>
      </w:r>
      <w:r>
        <w:rPr>
          <w:rFonts w:hint="eastAsia"/>
        </w:rPr>
        <w:t>　　第一节 中国碳青霉烯类（培南类）药物行业市场区域发展状况及竞争力研究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第二节 主要省市集中度及竞争力分析</w:t>
      </w:r>
      <w:r>
        <w:rPr>
          <w:rFonts w:hint="eastAsia"/>
        </w:rPr>
        <w:br/>
      </w:r>
      <w:r>
        <w:rPr>
          <w:rFonts w:hint="eastAsia"/>
        </w:rPr>
        <w:t>　　　　一、减少过度竞争</w:t>
      </w:r>
      <w:r>
        <w:rPr>
          <w:rFonts w:hint="eastAsia"/>
        </w:rPr>
        <w:br/>
      </w:r>
      <w:r>
        <w:rPr>
          <w:rFonts w:hint="eastAsia"/>
        </w:rPr>
        <w:t>　　　　二、产业角色分配</w:t>
      </w:r>
      <w:r>
        <w:rPr>
          <w:rFonts w:hint="eastAsia"/>
        </w:rPr>
        <w:br/>
      </w:r>
      <w:r>
        <w:rPr>
          <w:rFonts w:hint="eastAsia"/>
        </w:rPr>
        <w:t>　　　　三、上下游产业链</w:t>
      </w:r>
      <w:r>
        <w:rPr>
          <w:rFonts w:hint="eastAsia"/>
        </w:rPr>
        <w:br/>
      </w:r>
      <w:r>
        <w:rPr>
          <w:rFonts w:hint="eastAsia"/>
        </w:rPr>
        <w:t>　　　　四、产品质量提高</w:t>
      </w:r>
      <w:r>
        <w:rPr>
          <w:rFonts w:hint="eastAsia"/>
        </w:rPr>
        <w:br/>
      </w:r>
      <w:r>
        <w:rPr>
          <w:rFonts w:hint="eastAsia"/>
        </w:rPr>
        <w:t>　　第三节 中国碳青霉烯类（培南类）药物行业竞争模式分析</w:t>
      </w:r>
      <w:r>
        <w:rPr>
          <w:rFonts w:hint="eastAsia"/>
        </w:rPr>
        <w:br/>
      </w:r>
      <w:r>
        <w:rPr>
          <w:rFonts w:hint="eastAsia"/>
        </w:rPr>
        <w:t>　　第四节 中国碳青霉烯类（培南类）药物行业SWOT分析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2025-2031年中国碳青霉烯类（培南类）药物行业产业链分析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t>　　　　一、医疗机构分类管理政策新的背景</w:t>
      </w:r>
      <w:r>
        <w:rPr>
          <w:rFonts w:hint="eastAsia"/>
        </w:rPr>
        <w:br/>
      </w:r>
      <w:r>
        <w:rPr>
          <w:rFonts w:hint="eastAsia"/>
        </w:rPr>
        <w:t>　　　　二、营利非营利医疗机构分类管理政策的实施现状</w:t>
      </w:r>
      <w:r>
        <w:rPr>
          <w:rFonts w:hint="eastAsia"/>
        </w:rPr>
        <w:br/>
      </w:r>
      <w:r>
        <w:rPr>
          <w:rFonts w:hint="eastAsia"/>
        </w:rPr>
        <w:t>　　　　三、医疗机构分类管理存在问题的原因</w:t>
      </w:r>
      <w:r>
        <w:rPr>
          <w:rFonts w:hint="eastAsia"/>
        </w:rPr>
        <w:br/>
      </w:r>
      <w:r>
        <w:rPr>
          <w:rFonts w:hint="eastAsia"/>
        </w:rPr>
        <w:t>　　　　四、对于我国医院分类管理政策的建议与对策</w:t>
      </w:r>
      <w:r>
        <w:rPr>
          <w:rFonts w:hint="eastAsia"/>
        </w:rPr>
        <w:br/>
      </w:r>
      <w:r>
        <w:rPr>
          <w:rFonts w:hint="eastAsia"/>
        </w:rPr>
        <w:t>　　　　　　（一）进一步完善医院类别划分</w:t>
      </w:r>
      <w:r>
        <w:rPr>
          <w:rFonts w:hint="eastAsia"/>
        </w:rPr>
        <w:br/>
      </w:r>
      <w:r>
        <w:rPr>
          <w:rFonts w:hint="eastAsia"/>
        </w:rPr>
        <w:t>　　　　　　（二）明确政府举办非营利医院（公立医院）的性质</w:t>
      </w:r>
      <w:r>
        <w:rPr>
          <w:rFonts w:hint="eastAsia"/>
        </w:rPr>
        <w:br/>
      </w:r>
      <w:r>
        <w:rPr>
          <w:rFonts w:hint="eastAsia"/>
        </w:rPr>
        <w:t>　　　　　　（三）进一步完善相关配套政策</w:t>
      </w:r>
      <w:r>
        <w:rPr>
          <w:rFonts w:hint="eastAsia"/>
        </w:rPr>
        <w:br/>
      </w:r>
      <w:r>
        <w:rPr>
          <w:rFonts w:hint="eastAsia"/>
        </w:rPr>
        <w:t>　　　　　　（四）加强对医疗机构的监督和管理</w:t>
      </w:r>
      <w:r>
        <w:rPr>
          <w:rFonts w:hint="eastAsia"/>
        </w:rPr>
        <w:br/>
      </w:r>
      <w:r>
        <w:rPr>
          <w:rFonts w:hint="eastAsia"/>
        </w:rPr>
        <w:br/>
      </w:r>
      <w:r>
        <w:rPr>
          <w:rFonts w:hint="eastAsia"/>
        </w:rPr>
        <w:t>第九章 中国碳青霉烯类（培南类）药物行业投资风险分析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（一）碳青霉烯类</w:t>
      </w:r>
      <w:r>
        <w:rPr>
          <w:rFonts w:hint="eastAsia"/>
        </w:rPr>
        <w:br/>
      </w:r>
      <w:r>
        <w:rPr>
          <w:rFonts w:hint="eastAsia"/>
        </w:rPr>
        <w:t>　　　　　　（二）单环β-内酰胺类</w:t>
      </w:r>
      <w:r>
        <w:rPr>
          <w:rFonts w:hint="eastAsia"/>
        </w:rPr>
        <w:br/>
      </w:r>
      <w:r>
        <w:rPr>
          <w:rFonts w:hint="eastAsia"/>
        </w:rPr>
        <w:t>　　　　　　（三）头霉素类、氧头孢烯类</w:t>
      </w:r>
      <w:r>
        <w:rPr>
          <w:rFonts w:hint="eastAsia"/>
        </w:rPr>
        <w:br/>
      </w:r>
      <w:r>
        <w:rPr>
          <w:rFonts w:hint="eastAsia"/>
        </w:rPr>
        <w:t>　　　　　　（四）β-内酰胺酶抑制剂</w:t>
      </w:r>
      <w:r>
        <w:rPr>
          <w:rFonts w:hint="eastAsia"/>
        </w:rPr>
        <w:br/>
      </w:r>
      <w:r>
        <w:rPr>
          <w:rFonts w:hint="eastAsia"/>
        </w:rPr>
        <w:t>　　　　三、关联行业风险</w:t>
      </w:r>
      <w:r>
        <w:rPr>
          <w:rFonts w:hint="eastAsia"/>
        </w:rPr>
        <w:br/>
      </w:r>
      <w:r>
        <w:rPr>
          <w:rFonts w:hint="eastAsia"/>
        </w:rPr>
        <w:br/>
      </w:r>
      <w:r>
        <w:rPr>
          <w:rFonts w:hint="eastAsia"/>
        </w:rPr>
        <w:t>第十章 中国碳青霉烯类（培南类）药物标杆企业分析</w:t>
      </w:r>
      <w:r>
        <w:rPr>
          <w:rFonts w:hint="eastAsia"/>
        </w:rPr>
        <w:br/>
      </w:r>
      <w:r>
        <w:rPr>
          <w:rFonts w:hint="eastAsia"/>
        </w:rPr>
        <w:t>　　第一节 深圳海滨制药有限公司</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t>　　第二节 浙江海正药业股份有限公司</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t>　　第三节 杭州默沙东制药有限公司</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t>　　第四节 海翔药业</w:t>
      </w:r>
      <w:r>
        <w:rPr>
          <w:rFonts w:hint="eastAsia"/>
        </w:rPr>
        <w:br/>
      </w:r>
      <w:r>
        <w:rPr>
          <w:rFonts w:hint="eastAsia"/>
        </w:rPr>
        <w:t>　　（1）企业概况</w:t>
      </w:r>
      <w:r>
        <w:rPr>
          <w:rFonts w:hint="eastAsia"/>
        </w:rPr>
        <w:br/>
      </w:r>
      <w:r>
        <w:rPr>
          <w:rFonts w:hint="eastAsia"/>
        </w:rPr>
        <w:t>　　（2）企业运营情况</w:t>
      </w:r>
      <w:r>
        <w:rPr>
          <w:rFonts w:hint="eastAsia"/>
        </w:rPr>
        <w:br/>
      </w:r>
      <w:r>
        <w:rPr>
          <w:rFonts w:hint="eastAsia"/>
        </w:rPr>
        <w:t>　　（3）主营业务概况</w:t>
      </w:r>
      <w:r>
        <w:rPr>
          <w:rFonts w:hint="eastAsia"/>
        </w:rPr>
        <w:br/>
      </w:r>
      <w:r>
        <w:rPr>
          <w:rFonts w:hint="eastAsia"/>
        </w:rPr>
        <w:t>　　（4）企业优劣势分析</w:t>
      </w:r>
      <w:r>
        <w:rPr>
          <w:rFonts w:hint="eastAsia"/>
        </w:rPr>
        <w:br/>
      </w:r>
      <w:r>
        <w:rPr>
          <w:rFonts w:hint="eastAsia"/>
        </w:rPr>
        <w:t>　　（5）企业最新动向</w:t>
      </w:r>
      <w:r>
        <w:rPr>
          <w:rFonts w:hint="eastAsia"/>
        </w:rPr>
        <w:br/>
      </w:r>
      <w:r>
        <w:rPr>
          <w:rFonts w:hint="eastAsia"/>
        </w:rPr>
        <w:br/>
      </w:r>
      <w:r>
        <w:rPr>
          <w:rFonts w:hint="eastAsia"/>
        </w:rPr>
        <w:t>第十一章 2025-2031年中国碳青霉烯类（培南类）药物行业投资价值分析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一、胃肠外碳青霉烯</w:t>
      </w:r>
      <w:r>
        <w:rPr>
          <w:rFonts w:hint="eastAsia"/>
        </w:rPr>
        <w:br/>
      </w:r>
      <w:r>
        <w:rPr>
          <w:rFonts w:hint="eastAsia"/>
        </w:rPr>
        <w:t>　　　　二、口服碳青霉烯</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1：国外已上市的碳青霉烯和青霉烯类抗生素</w:t>
      </w:r>
      <w:r>
        <w:rPr>
          <w:rFonts w:hint="eastAsia"/>
        </w:rPr>
        <w:br/>
      </w:r>
      <w:r>
        <w:rPr>
          <w:rFonts w:hint="eastAsia"/>
        </w:rPr>
        <w:t>　　图表 2 2025-2031年碳青霉烯类（培南类）药物行业产值在第二产业中所占的地位</w:t>
      </w:r>
      <w:r>
        <w:rPr>
          <w:rFonts w:hint="eastAsia"/>
        </w:rPr>
        <w:br/>
      </w:r>
      <w:r>
        <w:rPr>
          <w:rFonts w:hint="eastAsia"/>
        </w:rPr>
        <w:t>　　图表 3 2025-2031年碳青霉烯类（培南类）药物行业在GDP中所占的地位</w:t>
      </w:r>
      <w:r>
        <w:rPr>
          <w:rFonts w:hint="eastAsia"/>
        </w:rPr>
        <w:br/>
      </w:r>
      <w:r>
        <w:rPr>
          <w:rFonts w:hint="eastAsia"/>
        </w:rPr>
        <w:t>　　图表 11： 培南类抗生素份额变化情况</w:t>
      </w:r>
      <w:r>
        <w:rPr>
          <w:rFonts w:hint="eastAsia"/>
        </w:rPr>
        <w:br/>
      </w:r>
      <w:r>
        <w:rPr>
          <w:rFonts w:hint="eastAsia"/>
        </w:rPr>
        <w:t>　　图表 12：4-AA价格趋势</w:t>
      </w:r>
      <w:r>
        <w:rPr>
          <w:rFonts w:hint="eastAsia"/>
        </w:rPr>
        <w:br/>
      </w:r>
      <w:r>
        <w:rPr>
          <w:rFonts w:hint="eastAsia"/>
        </w:rPr>
        <w:t>　　图表 13：美罗培南企业格局变化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696bf44cc40f7" w:history="1">
        <w:r>
          <w:rPr>
            <w:rStyle w:val="Hyperlink"/>
          </w:rPr>
          <w:t>2025-2031年中国碳青霉烯类（培南类）药物市场深度调查分析及发展前景研究报告</w:t>
        </w:r>
      </w:hyperlink>
      <w:r>
        <w:rPr>
          <w:color w:val="C00000"/>
        </w:rPr>
        <w:t>》，报告编号：</w:t>
      </w:r>
      <w:r>
        <w:rPr>
          <w:rFonts w:hint="eastAsia"/>
          <w:color w:val="C00000"/>
        </w:rPr>
        <w:t>1962635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696bf44cc40f7" w:history="1">
        <w:r>
          <w:rPr>
            <w:rStyle w:val="Hyperlink"/>
          </w:rPr>
          <w:t>https://www.20087.com/5/63/TanQingMeiXiLeiPeiNanLeiYaoWuShi.html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碳青霉烯类叙述错误的是、碳青霉烯类对哪些细菌耐药、cre碳青霉烯、碳青霉烯类药品、碳青霉烯耐药最为常见、碳青霉烯类抗菌作用特点、碳青霉烯类的不良反应有哪些、碳青霉烯类抗菌药物、碳青霉烯类抗生素三大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3588b3cfb4d28" w:history="1">
      <w:r>
        <w:rPr>
          <w:rStyle w:val="Hyperlink"/>
        </w:rPr>
        <w:t>2025-2031年中国碳青霉烯类（培南类）药物市场深度调查分析及发展前景研究报告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anQingMeiXiLeiPeiNanLeiYaoWuShi.html" TargetMode="External" Id="Rb54696bf44cc40f7" /></Relationships>
</file>

<file path=word/_rels/header2.xml.rels>&#65279;<?xml version="1.0" encoding="utf-8"?><Relationships xmlns="http://schemas.openxmlformats.org/package/2006/relationships"><Relationship Type="http://schemas.openxmlformats.org/officeDocument/2006/relationships/hyperlink" Target="https://www.20087.com/5/63/TanQingMeiXiLeiPeiNanLeiYaoWuShi.html" TargetMode="External" Id="Rc6d3588b3cfb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2025-01-06T00:58:00Z</dcterms:created>
  <dcterms:modified xsi:type="dcterms:W3CDTF">2025-01-06T01:58:00Z</dcterms:modified>
  <dc:subject>2025-2031年中国碳青霉烯类（培南类）药物市场深度调查分析及发展前景研究报告</dc:subject>
  <dc:title>2025-2031年中国碳青霉烯类（培南类）药物市场深度调查分析及发展前景研究报告</dc:title>
  <cp:keywords>2025-2031年中国碳青霉烯类（培南类）药物市场深度调查分析及发展前景研究报告</cp:keywords>
  <dc:description>2025-2031年中国碳青霉烯类（培南类）药物市场深度调查分析及发展前景研究报告</dc:description>
</cp:coreProperties>
</file>