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92f295de2454c" w:history="1">
              <w:r>
                <w:rPr>
                  <w:rStyle w:val="Hyperlink"/>
                </w:rPr>
                <w:t>中国化学药品市场调研与前景分析报告（2025-2031年）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92f295de2454c" w:history="1">
              <w:r>
                <w:rPr>
                  <w:rStyle w:val="Hyperlink"/>
                </w:rPr>
                <w:t>中国化学药品市场调研与前景分析报告（2025-2031年）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92f295de2454c" w:history="1">
                <w:r>
                  <w:rPr>
                    <w:rStyle w:val="Hyperlink"/>
                  </w:rPr>
                  <w:t>https://www.20087.com/6/53/HuaXueYaoPinHangYeQianJingQuShi.html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包括制药、化工原料和实验室试剂，是现代工业和科学研究的基础。近年来，随着合成生物学、纳米技术和人工智能等领域的突破，化学药品的制备方法更加高效、精准，新产品层出不穷，尤其是在药物发现、材料科学和环境治理方面发挥了重要作用。</w:t>
      </w:r>
      <w:r>
        <w:rPr>
          <w:rFonts w:hint="eastAsia"/>
        </w:rPr>
        <w:br/>
      </w:r>
      <w:r>
        <w:rPr>
          <w:rFonts w:hint="eastAsia"/>
        </w:rPr>
        <w:t>　　未来，化学药品的研发将更加注重靶向性、安全性与可持续性。靶向性指的是通过精准化学合成，开发具有特定生物活性的分子，提高药物的疗效和减少副作用。安全性则强调在化学品设计和使用中充分考虑对人体和环境的影响，减少潜在风险。可持续性体现在采用绿色化学原则，如原子经济性和可再生原料的使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92f295de2454c" w:history="1">
        <w:r>
          <w:rPr>
            <w:rStyle w:val="Hyperlink"/>
          </w:rPr>
          <w:t>中国化学药品市场调研与前景分析报告（2025-2031年）</w:t>
        </w:r>
      </w:hyperlink>
      <w:r>
        <w:rPr>
          <w:rFonts w:hint="eastAsia"/>
        </w:rPr>
        <w:t>》通过详实的数据分析，全面解析了化学药品行业的市场规模、需求动态及价格趋势，深入探讨了化学药品产业链上下游的协同关系与竞争格局变化。报告对化学药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品行业的未来发展方向，并针对潜在风险提出了切实可行的应对策略。报告为化学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化学药品行业界定</w:t>
      </w:r>
      <w:r>
        <w:rPr>
          <w:rFonts w:hint="eastAsia"/>
        </w:rPr>
        <w:br/>
      </w:r>
      <w:r>
        <w:rPr>
          <w:rFonts w:hint="eastAsia"/>
        </w:rPr>
        <w:t>　　第一节 化学药品行业定义</w:t>
      </w:r>
      <w:r>
        <w:rPr>
          <w:rFonts w:hint="eastAsia"/>
        </w:rPr>
        <w:br/>
      </w:r>
      <w:r>
        <w:rPr>
          <w:rFonts w:hint="eastAsia"/>
        </w:rPr>
        <w:t>　　第二节 化学药品行业特点分析</w:t>
      </w:r>
      <w:r>
        <w:rPr>
          <w:rFonts w:hint="eastAsia"/>
        </w:rPr>
        <w:br/>
      </w:r>
      <w:r>
        <w:rPr>
          <w:rFonts w:hint="eastAsia"/>
        </w:rPr>
        <w:t>　　第三节 化学药品产业链分析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2024-2025年全球化学药品行业发展概况</w:t>
      </w:r>
      <w:r>
        <w:rPr>
          <w:rFonts w:hint="eastAsia"/>
        </w:rPr>
        <w:br/>
      </w:r>
      <w:r>
        <w:rPr>
          <w:rFonts w:hint="eastAsia"/>
        </w:rPr>
        <w:t>　　第二节 全球化学药品行业发展走势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二、相关化学药品行业标准分析</w:t>
      </w:r>
      <w:r>
        <w:rPr>
          <w:rFonts w:hint="eastAsia"/>
        </w:rPr>
        <w:br/>
      </w:r>
      <w:r>
        <w:rPr>
          <w:rFonts w:hint="eastAsia"/>
        </w:rPr>
        <w:t>　　第三节 化学药品行业社会环境分析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2024-2025年中国化学药品发展现状调研</w:t>
      </w:r>
      <w:r>
        <w:rPr>
          <w:rFonts w:hint="eastAsia"/>
        </w:rPr>
        <w:br/>
      </w:r>
      <w:r>
        <w:rPr>
          <w:rFonts w:hint="eastAsia"/>
        </w:rPr>
        <w:t>　　第一节 中国化学药品市场现状分析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三、2019-2024年中国化学药品产量统计</w:t>
      </w:r>
      <w:r>
        <w:rPr>
          <w:rFonts w:hint="eastAsia"/>
        </w:rPr>
        <w:br/>
      </w:r>
      <w:r>
        <w:rPr>
          <w:rFonts w:hint="eastAsia"/>
        </w:rPr>
        <w:t>　　　　二、化学药品生产区域分布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三、2025-2031年中国化学药品产量预测分析</w:t>
      </w:r>
      <w:r>
        <w:rPr>
          <w:rFonts w:hint="eastAsia"/>
        </w:rPr>
        <w:br/>
      </w:r>
      <w:r>
        <w:rPr>
          <w:rFonts w:hint="eastAsia"/>
        </w:rPr>
        <w:t>　　第三节 中国化学药品市场需求分析及预测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二、2024-2025年中外化学药品产品竞争分析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三、2019-2024年我国化学药品市场竞争分析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2025年化学药品企业管理策略建议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2025年中国化学药品市场前景分析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化学药品行业研究结论</w:t>
      </w:r>
      <w:r>
        <w:rPr>
          <w:rFonts w:hint="eastAsia"/>
        </w:rPr>
        <w:br/>
      </w:r>
      <w:r>
        <w:rPr>
          <w:rFonts w:hint="eastAsia"/>
        </w:rPr>
        <w:t>　　第二节 化学药品行业投资价值评估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中⋅智林⋅化学药品行业投资建议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二、化学药品行业投资方向建议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2025-2031年中国化学药品市场需求预测</w:t>
      </w:r>
      <w:r>
        <w:rPr>
          <w:rFonts w:hint="eastAsia"/>
        </w:rPr>
        <w:br/>
      </w:r>
      <w:r>
        <w:rPr>
          <w:rFonts w:hint="eastAsia"/>
        </w:rPr>
        <w:t>　　图表 2025年化学药品发展趋势预测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92f295de2454c" w:history="1">
        <w:r>
          <w:rPr>
            <w:rStyle w:val="Hyperlink"/>
          </w:rPr>
          <w:t>中国化学药品市场调研与前景分析报告（2025-2031年）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92f295de2454c" w:history="1">
        <w:r>
          <w:rPr>
            <w:rStyle w:val="Hyperlink"/>
          </w:rPr>
          <w:t>https://www.20087.com/6/53/HuaXueYaoPinHangYeQianJingQuShi.html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996beb8a472e" w:history="1">
      <w:r>
        <w:rPr>
          <w:rStyle w:val="Hyperlink"/>
        </w:rPr>
        <w:t>中国化学药品市场调研与前景分析报告（2025-2031年）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XueYaoPinHangYeQianJingQuShi.html" TargetMode="External" Id="R98092f295de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XueYaoPinHangYeQianJingQuShi.html" TargetMode="External" Id="Rd970996beb8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2024-11-23T03:05:00Z</dcterms:created>
  <dcterms:modified xsi:type="dcterms:W3CDTF">2024-11-23T04:05:00Z</dcterms:modified>
  <dc:subject>中国化学药品市场调研与前景分析报告（2025-2031年）</dc:subject>
  <dc:title>中国化学药品市场调研与前景分析报告（2025-2031年）</dc:title>
  <cp:keywords>中国化学药品市场调研与前景分析报告（2025-2031年）</cp:keywords>
  <dc:description>中国化学药品市场调研与前景分析报告（2025-2031年）</dc:description>
</cp:coreProperties>
</file>