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c64054dd846d5" w:history="1">
              <w:r>
                <w:rPr>
                  <w:rStyle w:val="Hyperlink"/>
                </w:rPr>
                <w:t>2026-2032年中国流感诊断市场现状与前景趋势分析报告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c64054dd846d5" w:history="1">
              <w:r>
                <w:rPr>
                  <w:rStyle w:val="Hyperlink"/>
                </w:rPr>
                <w:t>2026-2032年中国流感诊断市场现状与前景趋势分析报告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c64054dd846d5" w:history="1">
                <w:r>
                  <w:rPr>
                    <w:rStyle w:val="Hyperlink"/>
                  </w:rPr>
                  <w:t>https://www.20087.com/6/23/LiuGanZhenDuanDeXianZhuangYuFaZhanQianJing.html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诊断技术当前已形成以分子检测、抗原快速检测和血清学分析为主的多层次体系。分子诊断（如RT-PCR）凭借高灵敏度与特异性，成为临床确诊的金标准；抗原快速检测试剂盒则因操作简便、15分钟内出结果，在基层医疗与家庭自测场景广泛应用；血清学方法主要用于流行病学调查。近年来，微流控芯片、等温扩增及CRISPR-Cas技术推动诊断设备向小型化、一体化方向发展。然而，现有快速检测在病毒载量较低阶段易出现假阴性，且难以区分流感亚型或与其他呼吸道病毒共感染；分子检测则受限于设备成本、专业操作要求及样本运输时效。此外，诊断结果与临床决策、公共卫生预警系统的数据对接尚不充分，影响整体响应效率。</w:t>
      </w:r>
      <w:r>
        <w:rPr>
          <w:rFonts w:hint="eastAsia"/>
        </w:rPr>
        <w:br/>
      </w:r>
      <w:r>
        <w:rPr>
          <w:rFonts w:hint="eastAsia"/>
        </w:rPr>
        <w:t>　　未来，流感诊断将向智能化、多病原联检与居家-医院协同方向演进。集成AI算法的便携式分子检测设备将实现自动样本处理、结果判读与云端上报，降低操作门槛。多重PCR或宏基因组测序技术将支持流感病毒与其他呼吸道病原体（如RSV、新冠病毒）的同步鉴别，提升诊疗精准度。家庭自测产品将结合智能手机APP，实现症状记录、检测结果上传与远程医生咨询闭环。在公共卫生层面，诊断数据将实时接入区域传染病监测平台，支撑早期预警与资源调度。长期看，流感诊断将从“单一病原确认工具”升级为“呼吸道感染智能管理入口”，在精准医疗与大流行防控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c64054dd846d5" w:history="1">
        <w:r>
          <w:rPr>
            <w:rStyle w:val="Hyperlink"/>
          </w:rPr>
          <w:t>2026-2032年中国流感诊断市场现状与前景趋势分析报告</w:t>
        </w:r>
      </w:hyperlink>
      <w:r>
        <w:rPr>
          <w:rFonts w:hint="eastAsia"/>
        </w:rPr>
        <w:t>》基于统计局、相关协会等机构的详实数据，系统分析了流感诊断行业的市场规模、竞争格局及技术发展现状，重点研究了流感诊断产业链结构、市场需求变化及价格走势。报告对流感诊断行业的发展趋势做出科学预测，评估了流感诊断不同细分领域的增长潜力与投资风险，同时分析了流感诊断重点企业的市场表现与战略布局。结合政策环境与技术创新方向，为相关企业调整经营策略、投资者把握市场机会提供客观参考，帮助决策者准确理解流感诊断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流感诊断产业概述</w:t>
      </w:r>
      <w:r>
        <w:rPr>
          <w:rFonts w:hint="eastAsia"/>
        </w:rPr>
        <w:br/>
      </w:r>
      <w:r>
        <w:rPr>
          <w:rFonts w:hint="eastAsia"/>
        </w:rPr>
        <w:t>　　第一节 流感诊断定义</w:t>
      </w:r>
      <w:r>
        <w:rPr>
          <w:rFonts w:hint="eastAsia"/>
        </w:rPr>
        <w:br/>
      </w:r>
      <w:r>
        <w:rPr>
          <w:rFonts w:hint="eastAsia"/>
        </w:rPr>
        <w:t>　　第二节 流感诊断行业特点</w:t>
      </w:r>
      <w:r>
        <w:rPr>
          <w:rFonts w:hint="eastAsia"/>
        </w:rPr>
        <w:br/>
      </w:r>
      <w:r>
        <w:rPr>
          <w:rFonts w:hint="eastAsia"/>
        </w:rPr>
        <w:t>　　第三节 流感诊断产业链分析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中国流感诊断行业运行环境分析</w:t>
      </w:r>
      <w:r>
        <w:rPr>
          <w:rFonts w:hint="eastAsia"/>
        </w:rPr>
        <w:br/>
      </w:r>
      <w:r>
        <w:rPr>
          <w:rFonts w:hint="eastAsia"/>
        </w:rPr>
        <w:t>　　第一节 流感诊断运行经济环境分析</w:t>
      </w:r>
      <w:r>
        <w:rPr>
          <w:rFonts w:hint="eastAsia"/>
        </w:rPr>
        <w:br/>
      </w:r>
      <w:r>
        <w:rPr>
          <w:rFonts w:hint="eastAsia"/>
        </w:rPr>
        <w:t>　　第二节 流感诊断产业政策环境分析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一、流感诊断行业监管体制</w:t>
      </w:r>
      <w:r>
        <w:rPr>
          <w:rFonts w:hint="eastAsia"/>
        </w:rPr>
        <w:br/>
      </w:r>
      <w:r>
        <w:rPr>
          <w:rFonts w:hint="eastAsia"/>
        </w:rPr>
        <w:t>　　　　二、流感诊断行业主要法规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三、主要流感诊断产业政策</w:t>
      </w:r>
      <w:r>
        <w:rPr>
          <w:rFonts w:hint="eastAsia"/>
        </w:rPr>
        <w:br/>
      </w:r>
      <w:r>
        <w:rPr>
          <w:rFonts w:hint="eastAsia"/>
        </w:rPr>
        <w:t>　　第三节 流感诊断产业社会环境分析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2025-2026年流感诊断行业技术发展现状及趋势分析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流感诊断行业技术发展现状分析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国内外流感诊断行业技术差距分析及差距形成的主要原因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流感诊断行业技术发展方向、趋势预测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提升流感诊断行业技术能力策略建议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全球流感诊断行业发展态势分析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全球流感诊断市场发展现状分析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国外主要国家流感诊断市场现状</w:t>
      </w:r>
      <w:r>
        <w:rPr>
          <w:rFonts w:hint="eastAsia"/>
        </w:rPr>
        <w:br/>
      </w:r>
      <w:r>
        <w:rPr>
          <w:rFonts w:hint="eastAsia"/>
        </w:rPr>
        <w:t>　　第三节 全球流感诊断行业发展趋势预测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中国流感诊断行业市场分析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2020-2025年中国流感诊断行业规模情况</w:t>
      </w:r>
      <w:r>
        <w:rPr>
          <w:rFonts w:hint="eastAsia"/>
        </w:rPr>
        <w:br/>
      </w:r>
      <w:r>
        <w:rPr>
          <w:rFonts w:hint="eastAsia"/>
        </w:rPr>
        <w:t>　　　　一、流感诊断行业市场规模情况分析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二、流感诊断行业单位规模情况</w:t>
      </w:r>
      <w:r>
        <w:rPr>
          <w:rFonts w:hint="eastAsia"/>
        </w:rPr>
        <w:br/>
      </w:r>
      <w:r>
        <w:rPr>
          <w:rFonts w:hint="eastAsia"/>
        </w:rPr>
        <w:t>　　　　三、流感诊断行业人员规模情况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2020-2025年中国流感诊断行业财务能力分析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一、流感诊断行业盈利能力分析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二、流感诊断行业偿债能力分析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三、流感诊断行业营运能力分析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四、流感诊断行业发展能力分析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2025-2026年中国流感诊断行业热点动态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2026年中国流感诊断行业面临的挑战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中国重点地区流感诊断行业市场调研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重点地区（一）流感诊断市场调研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重点地区（二）流感诊断市场调研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重点地区（三）流感诊断市场调研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重点地区（四）流感诊断市场调研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重点地区（五）流感诊断市场调研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中国流感诊断行业价格走势及影响因素分析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国内流感诊断行业价格回顾</w:t>
      </w:r>
      <w:r>
        <w:rPr>
          <w:rFonts w:hint="eastAsia"/>
        </w:rPr>
        <w:br/>
      </w:r>
      <w:r>
        <w:rPr>
          <w:rFonts w:hint="eastAsia"/>
        </w:rPr>
        <w:t>　　第二节 国内流感诊断行业价格走势预测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国内流感诊断行业价格影响因素分析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中国流感诊断行业客户调研</w:t>
      </w:r>
      <w:r>
        <w:rPr>
          <w:rFonts w:hint="eastAsia"/>
        </w:rPr>
        <w:br/>
      </w:r>
      <w:r>
        <w:rPr>
          <w:rFonts w:hint="eastAsia"/>
        </w:rPr>
        <w:t>　　　　一、流感诊断行业客户偏好调查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二、客户对流感诊断品牌的首要认知渠道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三、流感诊断品牌忠诚度调查</w:t>
      </w:r>
      <w:r>
        <w:rPr>
          <w:rFonts w:hint="eastAsia"/>
        </w:rPr>
        <w:br/>
      </w:r>
      <w:r>
        <w:rPr>
          <w:rFonts w:hint="eastAsia"/>
        </w:rPr>
        <w:t>　　　　四、流感诊断行业客户消费理念调研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中国流感诊断行业竞争格局分析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2025年流感诊断行业集中度分析</w:t>
      </w:r>
      <w:r>
        <w:rPr>
          <w:rFonts w:hint="eastAsia"/>
        </w:rPr>
        <w:br/>
      </w:r>
      <w:r>
        <w:rPr>
          <w:rFonts w:hint="eastAsia"/>
        </w:rPr>
        <w:t>　　　　一、流感诊断市场集中度分析</w:t>
      </w:r>
      <w:r>
        <w:rPr>
          <w:rFonts w:hint="eastAsia"/>
        </w:rPr>
        <w:br/>
      </w:r>
      <w:r>
        <w:rPr>
          <w:rFonts w:hint="eastAsia"/>
        </w:rPr>
        <w:t>　　　　二、流感诊断企业集中度分析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2025-2026年流感诊断行业竞争格局分析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一、流感诊断行业竞争策略分析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二、流感诊断行业竞争格局展望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三、我国流感诊断市场竞争趋势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流感诊断行业重点企业发展调研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流感诊断企业发展策略分析</w:t>
      </w:r>
      <w:r>
        <w:rPr>
          <w:rFonts w:hint="eastAsia"/>
        </w:rPr>
        <w:br/>
      </w:r>
      <w:r>
        <w:rPr>
          <w:rFonts w:hint="eastAsia"/>
        </w:rPr>
        <w:t>　　第一节 流感诊断市场策略分析</w:t>
      </w:r>
      <w:r>
        <w:rPr>
          <w:rFonts w:hint="eastAsia"/>
        </w:rPr>
        <w:br/>
      </w:r>
      <w:r>
        <w:rPr>
          <w:rFonts w:hint="eastAsia"/>
        </w:rPr>
        <w:t>　　　　一、流感诊断价格策略分析</w:t>
      </w:r>
      <w:r>
        <w:rPr>
          <w:rFonts w:hint="eastAsia"/>
        </w:rPr>
        <w:br/>
      </w:r>
      <w:r>
        <w:rPr>
          <w:rFonts w:hint="eastAsia"/>
        </w:rPr>
        <w:t>　　　　二、流感诊断渠道策略分析</w:t>
      </w:r>
      <w:r>
        <w:rPr>
          <w:rFonts w:hint="eastAsia"/>
        </w:rPr>
        <w:br/>
      </w:r>
      <w:r>
        <w:rPr>
          <w:rFonts w:hint="eastAsia"/>
        </w:rPr>
        <w:t>　　第二节 流感诊断销售策略分析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提高流感诊断企业竞争力的策略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一、提高中国流感诊断企业核心竞争力的对策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二、流感诊断企业提升竞争力的主要方向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三、影响流感诊断企业核心竞争力的因素及提升途径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四、提高流感诊断企业竞争力的策略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流感诊断行业投资风险与控制策略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流感诊断行业SWOT模型分析</w:t>
      </w:r>
      <w:r>
        <w:rPr>
          <w:rFonts w:hint="eastAsia"/>
        </w:rPr>
        <w:br/>
      </w:r>
      <w:r>
        <w:rPr>
          <w:rFonts w:hint="eastAsia"/>
        </w:rPr>
        <w:t>　　　　一、流感诊断行业优势分析</w:t>
      </w:r>
      <w:r>
        <w:rPr>
          <w:rFonts w:hint="eastAsia"/>
        </w:rPr>
        <w:br/>
      </w:r>
      <w:r>
        <w:rPr>
          <w:rFonts w:hint="eastAsia"/>
        </w:rPr>
        <w:t>　　　　二、流感诊断行业劣势分析</w:t>
      </w:r>
      <w:r>
        <w:rPr>
          <w:rFonts w:hint="eastAsia"/>
        </w:rPr>
        <w:br/>
      </w:r>
      <w:r>
        <w:rPr>
          <w:rFonts w:hint="eastAsia"/>
        </w:rPr>
        <w:t>　　　　三、流感诊断行业机会分析</w:t>
      </w:r>
      <w:r>
        <w:rPr>
          <w:rFonts w:hint="eastAsia"/>
        </w:rPr>
        <w:br/>
      </w:r>
      <w:r>
        <w:rPr>
          <w:rFonts w:hint="eastAsia"/>
        </w:rPr>
        <w:t>　　　　四、流感诊断行业风险分析</w:t>
      </w:r>
      <w:r>
        <w:rPr>
          <w:rFonts w:hint="eastAsia"/>
        </w:rPr>
        <w:br/>
      </w:r>
      <w:r>
        <w:rPr>
          <w:rFonts w:hint="eastAsia"/>
        </w:rPr>
        <w:t>　　第二节 流感诊断行业投资风险及控制策略分析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一、流感诊断市场风险及控制策略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二、流感诊断行业政策风险及控制策略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三、流感诊断行业经营风险及控制策略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四、流感诊断同业竞争风险及控制策略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五、流感诊断行业其他风险及控制策略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2026-2032年中国流感诊断行业投资潜力及发展趋势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2026-2032年流感诊断行业投资潜力分析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一、流感诊断行业重点可投资领域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二、流感诊断行业目标市场需求潜力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三、流感诊断行业投资潜力综合评判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中⋅智林⋅－2026-2032年中国流感诊断行业发展趋势分析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一、2026年流感诊断市场前景分析</w:t>
      </w:r>
      <w:r>
        <w:rPr>
          <w:rFonts w:hint="eastAsia"/>
        </w:rPr>
        <w:br/>
      </w:r>
      <w:r>
        <w:rPr>
          <w:rFonts w:hint="eastAsia"/>
        </w:rPr>
        <w:t>　　　　二、2026年流感诊断发展趋势预测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三、2026-2032年我国流感诊断行业发展剖析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五、未来流感诊断行业发展变局剖析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流感诊断行业现状</w:t>
      </w:r>
      <w:r>
        <w:rPr>
          <w:rFonts w:hint="eastAsia"/>
        </w:rPr>
        <w:br/>
      </w:r>
      <w:r>
        <w:rPr>
          <w:rFonts w:hint="eastAsia"/>
        </w:rPr>
        <w:t>　　图表 流感诊断行业产业链调研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2020-2025年流感诊断行业市场容量统计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2020-2025年中国流感诊断行业市场规模情况</w:t>
      </w:r>
      <w:r>
        <w:rPr>
          <w:rFonts w:hint="eastAsia"/>
        </w:rPr>
        <w:br/>
      </w:r>
      <w:r>
        <w:rPr>
          <w:rFonts w:hint="eastAsia"/>
        </w:rPr>
        <w:t>　　图表 流感诊断行业动态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2020-2025年中国流感诊断行业经营效益分析</w:t>
      </w:r>
      <w:r>
        <w:rPr>
          <w:rFonts w:hint="eastAsia"/>
        </w:rPr>
        <w:br/>
      </w:r>
      <w:r>
        <w:rPr>
          <w:rFonts w:hint="eastAsia"/>
        </w:rPr>
        <w:t>　　图表 流感诊断行业竞争对手分析</w:t>
      </w:r>
      <w:r>
        <w:rPr>
          <w:rFonts w:hint="eastAsia"/>
        </w:rPr>
        <w:br/>
      </w:r>
      <w:r>
        <w:rPr>
          <w:rFonts w:hint="eastAsia"/>
        </w:rPr>
        <w:t>　　图表 **地区流感诊断市场规模</w:t>
      </w:r>
      <w:r>
        <w:rPr>
          <w:rFonts w:hint="eastAsia"/>
        </w:rPr>
        <w:br/>
      </w:r>
      <w:r>
        <w:rPr>
          <w:rFonts w:hint="eastAsia"/>
        </w:rPr>
        <w:t>　　图表 **地区流感诊断行业市场需求</w:t>
      </w:r>
      <w:r>
        <w:rPr>
          <w:rFonts w:hint="eastAsia"/>
        </w:rPr>
        <w:br/>
      </w:r>
      <w:r>
        <w:rPr>
          <w:rFonts w:hint="eastAsia"/>
        </w:rPr>
        <w:t>　　图表 **地区流感诊断市场调研</w:t>
      </w:r>
      <w:r>
        <w:rPr>
          <w:rFonts w:hint="eastAsia"/>
        </w:rPr>
        <w:br/>
      </w:r>
      <w:r>
        <w:rPr>
          <w:rFonts w:hint="eastAsia"/>
        </w:rPr>
        <w:t>　　图表 **地区流感诊断行业市场需求分析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**地区流感诊断市场规模</w:t>
      </w:r>
      <w:r>
        <w:rPr>
          <w:rFonts w:hint="eastAsia"/>
        </w:rPr>
        <w:br/>
      </w:r>
      <w:r>
        <w:rPr>
          <w:rFonts w:hint="eastAsia"/>
        </w:rPr>
        <w:t>　　图表 **地区流感诊断行业市场需求</w:t>
      </w:r>
      <w:r>
        <w:rPr>
          <w:rFonts w:hint="eastAsia"/>
        </w:rPr>
        <w:br/>
      </w:r>
      <w:r>
        <w:rPr>
          <w:rFonts w:hint="eastAsia"/>
        </w:rPr>
        <w:t>　　图表 **地区流感诊断市场调研</w:t>
      </w:r>
      <w:r>
        <w:rPr>
          <w:rFonts w:hint="eastAsia"/>
        </w:rPr>
        <w:br/>
      </w:r>
      <w:r>
        <w:rPr>
          <w:rFonts w:hint="eastAsia"/>
        </w:rPr>
        <w:t>　　图表 **地区流感诊断行业市场需求分析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流感诊断重点企业（一）基本信息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流感诊断重点企业（一）经营情况分析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流感诊断重点企业（一）盈利能力情况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流感诊断重点企业（一）偿债能力情况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流感诊断重点企业（一）运营能力情况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流感诊断重点企业（一）成长能力情况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流感诊断重点企业（二）基本信息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流感诊断重点企业（二）经营情况分析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流感诊断重点企业（二）盈利能力情况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流感诊断重点企业（二）偿债能力情况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流感诊断重点企业（二）运营能力情况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流感诊断重点企业（二）成长能力情况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2026-2032年中国流感诊断行业信息化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2026-2032年中国流感诊断行业市场容量预测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2026-2032年中国流感诊断行业市场规模预测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2026-2032年中国流感诊断行业风险分析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2026-2032年中国流感诊断市场前景分析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2026-2032年中国流感诊断行业发展趋势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c64054dd846d5" w:history="1">
        <w:r>
          <w:rPr>
            <w:rStyle w:val="Hyperlink"/>
          </w:rPr>
          <w:t>2026-2032年中国流感诊断市场现状与前景趋势分析报告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c64054dd846d5" w:history="1">
        <w:r>
          <w:rPr>
            <w:rStyle w:val="Hyperlink"/>
          </w:rPr>
          <w:t>https://www.20087.com/6/23/LiuGanZhenDuanDeXianZhuangYuFaZhanQianJing.html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热点：流感诊断证明图片、流感诊断证明书、流感诊断的金标准是什么、流感诊断依据、流感 诊断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83f83d1ba4e7e" w:history="1">
      <w:r>
        <w:rPr>
          <w:rStyle w:val="Hyperlink"/>
        </w:rPr>
        <w:t>2026-2032年中国流感诊断市场现状与前景趋势分析报告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iuGanZhenDuanDeXianZhuangYuFaZhanQianJing.html" TargetMode="External" Id="R4c8c64054dd8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iuGanZhenDuanDeXianZhuangYuFaZhanQianJing.html" TargetMode="External" Id="R21a83f83d1ba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2026-01-08T04:17:30Z</dcterms:created>
  <dcterms:modified xsi:type="dcterms:W3CDTF">2026-01-08T05:17:30Z</dcterms:modified>
  <dc:subject>2026-2032年中国流感诊断市场现状与前景趋势分析报告</dc:subject>
  <dc:title>2026-2032年中国流感诊断市场现状与前景趋势分析报告</dc:title>
  <cp:keywords>2026-2032年中国流感诊断市场现状与前景趋势分析报告</cp:keywords>
  <dc:description>2026-2032年中国流感诊断市场现状与前景趋势分析报告</dc:description>
</cp:coreProperties>
</file>