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455ed67a2640c2" w:history="1">
              <w:r>
                <w:rPr>
                  <w:rStyle w:val="Hyperlink"/>
                </w:rPr>
                <w:t>2026-2032年全球与中国等位基因行业现状调研及市场前景报告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455ed67a2640c2" w:history="1">
              <w:r>
                <w:rPr>
                  <w:rStyle w:val="Hyperlink"/>
                </w:rPr>
                <w:t>2026-2032年全球与中国等位基因行业现状调研及市场前景报告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5809536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455ed67a2640c2" w:history="1">
                <w:r>
                  <w:rPr>
                    <w:rStyle w:val="Hyperlink"/>
                  </w:rPr>
                  <w:t>https://www.20087.com/6/53/DengWeiJiYinShiChangQianJing.html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等位基因是位于同源染色体相同基因座上、控制同一性状的不同形式的基因变异体，在人类群体中表现为单核苷酸多态性（SNP）、插入缺失或拷贝数变异等形式，是遗传多样性、疾病易感性及药物反应差异的分子基础。当前科研与临床领域通过全基因组关联研究（GWAS）、靶向测序及基因芯片技术系统性鉴定与功能注释等位基因，广泛应用于复杂疾病风险预测、肿瘤分子分型及药物基因组学指导。数据库如dbSNP、1000 Genomes Project已收录数亿等位基因位点，支撑精准医学发展。然而，行业仍面临非编码区等位基因功能解读困难、群体特异性变异覆盖不全、以及从关联信号到因果机制转化链条冗长等问题。此外，临床报告中对意义未明变异（VUS）的解释缺乏统一标准。尽管如此，在个体化医疗与基因编辑技术兴起背景下，等位基因研究持续作为解码生命密码的核心维度。</w:t>
      </w:r>
      <w:r>
        <w:rPr>
          <w:rFonts w:hint="eastAsia"/>
        </w:rPr>
        <w:br/>
      </w:r>
      <w:r>
        <w:rPr>
          <w:rFonts w:hint="eastAsia"/>
        </w:rPr>
        <w:t>　　未来，等位基因研究将加速向功能解析、动态调控与临床闭环方向突破。市场调研网认为，CRISPR筛选结合单细胞多组学技术可高通量验证等位基因对表型的影响；AI模型整合三维基因组结构预测非编码变异调控效应。在应用端，等位基因信息将嵌入电子健康记录，自动触发用药警示或筛查建议。更深层的趋势在于“等位基因编辑”——碱基编辑技术实现致病等位基因原位修正，推动治疗范式从干预转向根治。长远看，等位基因将从静态遗传标记升级为主动参与疾病预防、诊断与治愈的动态功能单元，在构建真正意义上的精准健康体系中发挥决定性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a455ed67a2640c2" w:history="1">
        <w:r>
          <w:rPr>
            <w:rStyle w:val="Hyperlink"/>
          </w:rPr>
          <w:t>2026-2032年全球与中国等位基因行业现状调研及市场前景报告</w:t>
        </w:r>
      </w:hyperlink>
      <w:r>
        <w:rPr>
          <w:rFonts w:hint="eastAsia"/>
        </w:rPr>
        <w:t>》，2025年等位基因行业市场规模达 亿元，预计2032年市场规模将达 亿元，期间年均复合增长率（CAGR）达 %。报告通过详实的数据分析，全面解析了等位基因行业的市场规模、需求动态及价格趋势，深入探讨了等位基因产业链上下游的协同关系与竞争格局变化。报告对等位基因细分市场进行精准划分，结合重点企业研究，揭示了品牌影响力与市场集中度的现状，为行业参与者提供了清晰的竞争态势洞察。同时，报告结合宏观经济环境、技术发展路径及消费者需求演变，科学预测了等位基因行业的未来发展方向，并针对潜在风险提出了切实可行的应对策略。报告为等位基因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全球市场等位基因市场总体规模</w:t>
      </w:r>
      <w:r>
        <w:rPr>
          <w:rFonts w:hint="eastAsia"/>
        </w:rPr>
        <w:br/>
      </w:r>
      <w:r>
        <w:rPr>
          <w:rFonts w:hint="eastAsia"/>
        </w:rPr>
        <w:t>　　1.4 中国市场等位基因市场总体规模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等位基因行业发展总体概况</w:t>
      </w:r>
      <w:r>
        <w:rPr>
          <w:rFonts w:hint="eastAsia"/>
        </w:rPr>
        <w:br/>
      </w:r>
      <w:r>
        <w:rPr>
          <w:rFonts w:hint="eastAsia"/>
        </w:rPr>
        <w:t>　　　　1.5.2 等位基因行业发展主要特点</w:t>
      </w:r>
      <w:r>
        <w:rPr>
          <w:rFonts w:hint="eastAsia"/>
        </w:rPr>
        <w:br/>
      </w:r>
      <w:r>
        <w:rPr>
          <w:rFonts w:hint="eastAsia"/>
        </w:rPr>
        <w:t>　　　　1.5.3 等位基因行业发展影响因素</w:t>
      </w:r>
      <w:r>
        <w:rPr>
          <w:rFonts w:hint="eastAsia"/>
        </w:rPr>
        <w:br/>
      </w:r>
      <w:r>
        <w:rPr>
          <w:rFonts w:hint="eastAsia"/>
        </w:rPr>
        <w:t>　　　　1.5.3 .1 等位基因有利因素</w:t>
      </w:r>
      <w:r>
        <w:rPr>
          <w:rFonts w:hint="eastAsia"/>
        </w:rPr>
        <w:br/>
      </w:r>
      <w:r>
        <w:rPr>
          <w:rFonts w:hint="eastAsia"/>
        </w:rPr>
        <w:t>　　　　1.5.3 .2 等位基因不利因素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全球市场，近三年等位基因主要企业占有率及排名（按收入）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等位基因主要企业在国际市场占有率（按收入，2023-2026）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2025年等位基因主要企业在国际市场排名（按收入）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全球市场主要企业等位基因销售收入（2023-2026）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中国市场，近三年等位基因主要企业占有率及排名（按收入）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等位基因主要企业在中国市场占有率（按收入，2023-2026）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2025年等位基因主要企业在中国市场排名（按收入）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中国市场主要企业等位基因销售收入（2023-2026）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全球主要厂商等位基因总部及产地分布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全球主要厂商成立时间及等位基因商业化日期</w:t>
      </w:r>
      <w:r>
        <w:rPr>
          <w:rFonts w:hint="eastAsia"/>
        </w:rPr>
        <w:br/>
      </w:r>
      <w:r>
        <w:rPr>
          <w:rFonts w:hint="eastAsia"/>
        </w:rPr>
        <w:t>　　2.5 全球主要厂商等位基因产品类型及应用</w:t>
      </w:r>
      <w:r>
        <w:rPr>
          <w:rFonts w:hint="eastAsia"/>
        </w:rPr>
        <w:br/>
      </w:r>
      <w:r>
        <w:rPr>
          <w:rFonts w:hint="eastAsia"/>
        </w:rPr>
        <w:t>　　2.6 等位基因行业集中度、竞争程度分析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等位基因行业集中度分析：2025年全球Top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全球等位基因第一梯队、第二梯队和第三梯队厂商（品牌）及市场份额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全球等位基因主要地区分析</w:t>
      </w:r>
      <w:r>
        <w:rPr>
          <w:rFonts w:hint="eastAsia"/>
        </w:rPr>
        <w:br/>
      </w:r>
      <w:r>
        <w:rPr>
          <w:rFonts w:hint="eastAsia"/>
        </w:rPr>
        <w:t>　　3.1 全球主要地区等位基因市场规模分析：2021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全球主要地区等位基因销售额及份额（2021-2026）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全球主要地区等位基因销售额及份额预测（2027-2032）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北美等位基因销售额及预测（2021-2032）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欧洲等位基因销售额及预测（2021-2032）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中国等位基因销售额及预测（2021-2032）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日本等位基因销售额及预测（2021-2032）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东南亚等位基因销售额及预测（2021-2032）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印度等位基因销售额及预测（2021-2032）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南美等位基因销售额及预测（2021-2032）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中东等位基因销售额及预测（2021-2032）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显性</w:t>
      </w:r>
      <w:r>
        <w:rPr>
          <w:rFonts w:hint="eastAsia"/>
        </w:rPr>
        <w:br/>
      </w:r>
      <w:r>
        <w:rPr>
          <w:rFonts w:hint="eastAsia"/>
        </w:rPr>
        <w:t>　　　　4.1.2 隐性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按产品类型细分，全球等位基因销售额对比（2021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按产品类型细分，全球等位基因销售额及预测（2021-2032）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按产品类型细分，全球等位基因销售额及市场份额（2021-2026）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按产品类型细分，全球等位基因销售额预测（2027-2032）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按产品类型细分，中国等位基因销售额及预测（2021-2032）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按产品类型细分，中国等位基因销售额及市场份额（2021-2026）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按产品类型细分，中国等位基因销售额预测（2027-2032）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破案</w:t>
      </w:r>
      <w:r>
        <w:rPr>
          <w:rFonts w:hint="eastAsia"/>
        </w:rPr>
        <w:br/>
      </w:r>
      <w:r>
        <w:rPr>
          <w:rFonts w:hint="eastAsia"/>
        </w:rPr>
        <w:t>　　　　5.1.2 亲子鉴定</w:t>
      </w:r>
      <w:r>
        <w:rPr>
          <w:rFonts w:hint="eastAsia"/>
        </w:rPr>
        <w:br/>
      </w:r>
      <w:r>
        <w:rPr>
          <w:rFonts w:hint="eastAsia"/>
        </w:rPr>
        <w:t>　　　　5.1.3 认祖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按应用细分，全球等位基因销售额对比（2021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按应用细分，全球等位基因销售额及预测（2021-2032）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按应用细分，全球等位基因销售额及市场份额（2021-2026）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按应用细分，全球等位基因销售额预测（2027-2032）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中国不同应用等位基因销售额及预测（2021-2032）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中国不同应用等位基因销售额及市场份额（2021-2026）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中国不同应用等位基因销售额预测（2027-2032）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重点企业（1）公司信息、总部、等位基因市场地位以及主要的竞争对手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等位基因产品及服务介绍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等位基因收入及毛利率（2021-2026）&amp;（万元）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重点企业（2）公司信息、总部、等位基因市场地位以及主要的竞争对手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等位基因产品及服务介绍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等位基因收入及毛利率（2021-2026）&amp;（万元）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重点企业（3）公司信息、总部、等位基因市场地位以及主要的竞争对手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等位基因产品及服务介绍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等位基因收入及毛利率（2021-2026）&amp;（万元）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重点企业（4）公司信息、总部、等位基因市场地位以及主要的竞争对手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等位基因产品及服务介绍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等位基因收入及毛利率（2021-2026）&amp;（万元）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重点企业（5）公司信息、总部、等位基因市场地位以及主要的竞争对手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等位基因产品及服务介绍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等位基因收入及毛利率（2021-2026）&amp;（万元）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重点企业（6）公司信息、总部、等位基因市场地位以及主要的竞争对手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等位基因产品及服务介绍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等位基因收入及毛利率（2021-2026）&amp;（万元）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重点企业（7）公司信息、总部、等位基因市场地位以及主要的竞争对手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等位基因产品及服务介绍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等位基因收入及毛利率（2021-2026）&amp;（万元）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重点企业（8）公司信息、总部、等位基因市场地位以及主要的竞争对手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等位基因产品及服务介绍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等位基因收入及毛利率（2021-2026）&amp;（万元）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重点企业（9）公司信息、总部、等位基因市场地位以及主要的竞争对手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等位基因产品及服务介绍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等位基因收入及毛利率（2021-2026）&amp;（万元）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重点企业（10）公司信息、总部、等位基因市场地位以及主要的竞争对手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等位基因产品及服务介绍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等位基因收入及毛利率（2021-2026）&amp;（万元）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等位基因行业发展趋势</w:t>
      </w:r>
      <w:r>
        <w:rPr>
          <w:rFonts w:hint="eastAsia"/>
        </w:rPr>
        <w:br/>
      </w:r>
      <w:r>
        <w:rPr>
          <w:rFonts w:hint="eastAsia"/>
        </w:rPr>
        <w:t>　　7.2 等位基因行业主要驱动因素</w:t>
      </w:r>
      <w:r>
        <w:rPr>
          <w:rFonts w:hint="eastAsia"/>
        </w:rPr>
        <w:br/>
      </w:r>
      <w:r>
        <w:rPr>
          <w:rFonts w:hint="eastAsia"/>
        </w:rPr>
        <w:t>　　7.3 等位基因中国企业SWOT分析</w:t>
      </w:r>
      <w:r>
        <w:rPr>
          <w:rFonts w:hint="eastAsia"/>
        </w:rPr>
        <w:br/>
      </w:r>
      <w:r>
        <w:rPr>
          <w:rFonts w:hint="eastAsia"/>
        </w:rPr>
        <w:t>　　7.4 中国等位基因行业政策环境分析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等位基因行业产业链简介</w:t>
      </w:r>
      <w:r>
        <w:rPr>
          <w:rFonts w:hint="eastAsia"/>
        </w:rPr>
        <w:br/>
      </w:r>
      <w:r>
        <w:rPr>
          <w:rFonts w:hint="eastAsia"/>
        </w:rPr>
        <w:t>　　　　8.1.1 等位基因行业供应链分析</w:t>
      </w:r>
      <w:r>
        <w:rPr>
          <w:rFonts w:hint="eastAsia"/>
        </w:rPr>
        <w:br/>
      </w:r>
      <w:r>
        <w:rPr>
          <w:rFonts w:hint="eastAsia"/>
        </w:rPr>
        <w:t>　　　　8.1.2 等位基因主要原料及供应情况</w:t>
      </w:r>
      <w:r>
        <w:rPr>
          <w:rFonts w:hint="eastAsia"/>
        </w:rPr>
        <w:br/>
      </w:r>
      <w:r>
        <w:rPr>
          <w:rFonts w:hint="eastAsia"/>
        </w:rPr>
        <w:t>　　　　8.1.3 等位基因行业主要下游客户</w:t>
      </w:r>
      <w:r>
        <w:rPr>
          <w:rFonts w:hint="eastAsia"/>
        </w:rPr>
        <w:br/>
      </w:r>
      <w:r>
        <w:rPr>
          <w:rFonts w:hint="eastAsia"/>
        </w:rPr>
        <w:t>　　8.2 等位基因行业采购模式</w:t>
      </w:r>
      <w:r>
        <w:rPr>
          <w:rFonts w:hint="eastAsia"/>
        </w:rPr>
        <w:br/>
      </w:r>
      <w:r>
        <w:rPr>
          <w:rFonts w:hint="eastAsia"/>
        </w:rPr>
        <w:t>　　8.3 等位基因行业生产模式</w:t>
      </w:r>
      <w:r>
        <w:rPr>
          <w:rFonts w:hint="eastAsia"/>
        </w:rPr>
        <w:br/>
      </w:r>
      <w:r>
        <w:rPr>
          <w:rFonts w:hint="eastAsia"/>
        </w:rPr>
        <w:t>　　8.4 等位基因行业销售模式及销售渠道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[⋅中⋅智林⋅]研究方法与数据来源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等位基因行业发展主要特点</w:t>
      </w:r>
      <w:r>
        <w:rPr>
          <w:rFonts w:hint="eastAsia"/>
        </w:rPr>
        <w:br/>
      </w:r>
      <w:r>
        <w:rPr>
          <w:rFonts w:hint="eastAsia"/>
        </w:rPr>
        <w:t>　　表 2： 等位基因行业发展有利因素分析</w:t>
      </w:r>
      <w:r>
        <w:rPr>
          <w:rFonts w:hint="eastAsia"/>
        </w:rPr>
        <w:br/>
      </w:r>
      <w:r>
        <w:rPr>
          <w:rFonts w:hint="eastAsia"/>
        </w:rPr>
        <w:t>　　表 3： 等位基因行业发展不利因素分析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进入等位基因行业壁垒</w:t>
      </w:r>
      <w:r>
        <w:rPr>
          <w:rFonts w:hint="eastAsia"/>
        </w:rPr>
        <w:br/>
      </w:r>
      <w:r>
        <w:rPr>
          <w:rFonts w:hint="eastAsia"/>
        </w:rPr>
        <w:t>　　表 5： 等位基因主要企业在国际市场占有率（按收入，2023-2026）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2025年等位基因主要企业在国际市场排名（按收入）&amp;（万元）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全球市场主要企业等位基因销售收入（2023-2026）&amp;（万元）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等位基因主要企业在中国市场占有率（按收入，2023-2026）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2025年等位基因主要企业在中国市场排名（按收入）&amp;（万元）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中国市场主要企业等位基因销售收入（2023-2026）&amp;（万元）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全球主要厂商等位基因总部及产地分布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全球主要厂商成立时间及等位基因商业化日期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全球主要厂商等位基因产品类型及应用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2025年全球等位基因主要厂商市场地位（第一梯队、第二梯队和第三梯队）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全球等位基因市场投资、并购等现状分析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全球主要地区等位基因销售额：（2021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全球主要地区等位基因销售额（2021-2026）&amp;（万元）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全球主要地区等位基因销售额及份额列表（2021-2026）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全球主要地区等位基因销售额预测（2027-2032）&amp;（万元）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全球主要地区等位基因销售额及份额列表预测（2027-2032）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显性主要企业列表</w:t>
      </w:r>
      <w:r>
        <w:rPr>
          <w:rFonts w:hint="eastAsia"/>
        </w:rPr>
        <w:br/>
      </w:r>
      <w:r>
        <w:rPr>
          <w:rFonts w:hint="eastAsia"/>
        </w:rPr>
        <w:t>　　表 22： 隐性主要企业列表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按产品类型细分，全球等位基因销售额及增长率对比（2021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按产品类型细分，全球等位基因销售额（2021-2026）&amp;（万元）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按产品类型细分，全球等位基因销售额市场份额列表（2021-2026）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按产品类型细分，全球等位基因销售额预测（2027-2032）&amp;（万元）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按产品类型细分，全球等位基因销售额市场份额预测（2027-2032）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按产品类型细分，中国等位基因销售额（2021-2026）&amp;（万元）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按产品类型细分，中国等位基因销售额市场份额列表（2021-2026）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按产品类型细分，中国等位基因销售额预测（2027-2032）&amp;（万元）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按产品类型细分，中国等位基因销售额市场份额预测（2027-2032）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按应用细分，全球等位基因销售额及增长率对比（2021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按应用细分，全球等位基因销售额（2021-2026）&amp;（万元）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按应用细分，全球等位基因销售额市场份额列表（2021-2026）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按应用细分，全球等位基因销售额预测（2027-2032）&amp;（万元）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按应用细分，全球等位基因市场份额预测（2027-2032）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中国不同应用等位基因销售额（2021-2026）&amp;（万元）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中国不同应用等位基因销售额市场份额列表（2021-2026）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中国不同应用等位基因销售额预测（2027-2032）&amp;（万元）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中国不同应用等位基因销售额市场份额预测（2027-2032）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重点企业（1）公司信息、总部、等位基因市场地位以及主要的竞争对手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等位基因产品及服务介绍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等位基因收入及毛利率（2021-2026）&amp;（万元）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重点企业（2）公司信息、总部、等位基因市场地位以及主要的竞争对手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等位基因产品及服务介绍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等位基因收入及毛利率（2021-2026）&amp;（万元）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重点企业（3）公司信息、总部、等位基因市场地位以及主要的竞争对手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等位基因产品及服务介绍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等位基因收入及毛利率（2021-2026）&amp;（万元）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重点企业（4）公司信息、总部、等位基因市场地位以及主要的竞争对手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等位基因产品及服务介绍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等位基因收入及毛利率（2021-2026）&amp;（万元）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重点企业（5）公司信息、总部、等位基因市场地位以及主要的竞争对手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等位基因产品及服务介绍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等位基因收入及毛利率（2021-2026）&amp;（万元）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重点企业（6）公司信息、总部、等位基因市场地位以及主要的竞争对手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等位基因产品及服务介绍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等位基因收入及毛利率（2021-2026）&amp;（万元）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重点企业（7）公司信息、总部、等位基因市场地位以及主要的竞争对手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等位基因产品及服务介绍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等位基因收入及毛利率（2021-2026）&amp;（万元）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重点企业（8）公司信息、总部、等位基因市场地位以及主要的竞争对手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等位基因产品及服务介绍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等位基因收入及毛利率（2021-2026）&amp;（万元）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重点企业（9）公司信息、总部、等位基因市场地位以及主要的竞争对手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等位基因产品及服务介绍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等位基因收入及毛利率（2021-2026）&amp;（万元）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重点企业（10）公司信息、总部、等位基因市场地位以及主要的竞争对手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等位基因产品及服务介绍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等位基因收入及毛利率（2021-2026）&amp;（万元）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等位基因行业发展趋势</w:t>
      </w:r>
      <w:r>
        <w:rPr>
          <w:rFonts w:hint="eastAsia"/>
        </w:rPr>
        <w:br/>
      </w:r>
      <w:r>
        <w:rPr>
          <w:rFonts w:hint="eastAsia"/>
        </w:rPr>
        <w:t>　　表 91： 等位基因行业主要驱动因素</w:t>
      </w:r>
      <w:r>
        <w:rPr>
          <w:rFonts w:hint="eastAsia"/>
        </w:rPr>
        <w:br/>
      </w:r>
      <w:r>
        <w:rPr>
          <w:rFonts w:hint="eastAsia"/>
        </w:rPr>
        <w:t>　　表 92： 等位基因行业供应链分析</w:t>
      </w:r>
      <w:r>
        <w:rPr>
          <w:rFonts w:hint="eastAsia"/>
        </w:rPr>
        <w:br/>
      </w:r>
      <w:r>
        <w:rPr>
          <w:rFonts w:hint="eastAsia"/>
        </w:rPr>
        <w:t>　　表 93： 等位基因上游原料供应商</w:t>
      </w:r>
      <w:r>
        <w:rPr>
          <w:rFonts w:hint="eastAsia"/>
        </w:rPr>
        <w:br/>
      </w:r>
      <w:r>
        <w:rPr>
          <w:rFonts w:hint="eastAsia"/>
        </w:rPr>
        <w:t>　　表 94： 等位基因行业主要下游客户</w:t>
      </w:r>
      <w:r>
        <w:rPr>
          <w:rFonts w:hint="eastAsia"/>
        </w:rPr>
        <w:br/>
      </w:r>
      <w:r>
        <w:rPr>
          <w:rFonts w:hint="eastAsia"/>
        </w:rPr>
        <w:t>　　表 95： 等位基因典型经销商</w:t>
      </w:r>
      <w:r>
        <w:rPr>
          <w:rFonts w:hint="eastAsia"/>
        </w:rPr>
        <w:br/>
      </w:r>
      <w:r>
        <w:rPr>
          <w:rFonts w:hint="eastAsia"/>
        </w:rPr>
        <w:t>　　表 96： 研究范围</w:t>
      </w:r>
      <w:r>
        <w:rPr>
          <w:rFonts w:hint="eastAsia"/>
        </w:rPr>
        <w:br/>
      </w:r>
      <w:r>
        <w:rPr>
          <w:rFonts w:hint="eastAsia"/>
        </w:rPr>
        <w:t>　　表 97： 本文分析师列表</w:t>
      </w:r>
      <w:r>
        <w:rPr>
          <w:rFonts w:hint="eastAsia"/>
        </w:rPr>
        <w:br/>
      </w:r>
      <w:r>
        <w:rPr>
          <w:rFonts w:hint="eastAsia"/>
        </w:rPr>
        <w:t>　　表 98：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等位基因产品图片</w:t>
      </w:r>
      <w:r>
        <w:rPr>
          <w:rFonts w:hint="eastAsia"/>
        </w:rPr>
        <w:br/>
      </w:r>
      <w:r>
        <w:rPr>
          <w:rFonts w:hint="eastAsia"/>
        </w:rPr>
        <w:t>　　图 2： 全球市场等位基因市场规模，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全球等位基因市场销售额预测：（万元）&amp;（2021-2032）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中国市场等位基因销售额及未来趋势（2021-2032）&amp;（万元）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2025年全球前五大厂商等位基因市场份额</w:t>
      </w:r>
      <w:r>
        <w:rPr>
          <w:rFonts w:hint="eastAsia"/>
        </w:rPr>
        <w:br/>
      </w:r>
      <w:r>
        <w:rPr>
          <w:rFonts w:hint="eastAsia"/>
        </w:rPr>
        <w:t>　　图 6： 2025年全球等位基因第一梯队、第二梯队和第三梯队厂商及市场份额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全球主要地区等位基因销售额市场份额（2021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北美等位基因销售额及预测（2021-2032）&amp;（万元）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欧洲等位基因销售额及预测（2021-2032）&amp;（万元）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中国等位基因销售额及预测（2021-2032）&amp;（万元）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日本等位基因销售额及预测（2021-2032）&amp;（万元）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东南亚等位基因销售额及预测（2021-2032）&amp;（万元）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印度等位基因销售额及预测（2021-2032）&amp;（万元）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南美等位基因销售额及预测（2021-2032）&amp;（万元）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中东等位基因销售额及预测（2021-2032）&amp;（万元）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显性 产品图片</w:t>
      </w:r>
      <w:r>
        <w:rPr>
          <w:rFonts w:hint="eastAsia"/>
        </w:rPr>
        <w:br/>
      </w:r>
      <w:r>
        <w:rPr>
          <w:rFonts w:hint="eastAsia"/>
        </w:rPr>
        <w:t>　　图 17： 全球显性规模及增长率（2021-2032）&amp;（万元）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隐性产品图片</w:t>
      </w:r>
      <w:r>
        <w:rPr>
          <w:rFonts w:hint="eastAsia"/>
        </w:rPr>
        <w:br/>
      </w:r>
      <w:r>
        <w:rPr>
          <w:rFonts w:hint="eastAsia"/>
        </w:rPr>
        <w:t>　　图 19： 全球隐性规模及增长率（2021-2032）&amp;（万元）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按产品类型细分，全球等位基因市场份额2025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按产品类型细分，全球等位基因市场份额2021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按产品类型细分，全球等位基因市场份额预测2026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按产品类型细分，中国等位基因市场份额2021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按产品类型细分，中国等位基因市场份额预测2026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破案</w:t>
      </w:r>
      <w:r>
        <w:rPr>
          <w:rFonts w:hint="eastAsia"/>
        </w:rPr>
        <w:br/>
      </w:r>
      <w:r>
        <w:rPr>
          <w:rFonts w:hint="eastAsia"/>
        </w:rPr>
        <w:t>　　图 26： 亲子鉴定</w:t>
      </w:r>
      <w:r>
        <w:rPr>
          <w:rFonts w:hint="eastAsia"/>
        </w:rPr>
        <w:br/>
      </w:r>
      <w:r>
        <w:rPr>
          <w:rFonts w:hint="eastAsia"/>
        </w:rPr>
        <w:t>　　图 27： 认祖</w:t>
      </w:r>
      <w:r>
        <w:rPr>
          <w:rFonts w:hint="eastAsia"/>
        </w:rPr>
        <w:br/>
      </w:r>
      <w:r>
        <w:rPr>
          <w:rFonts w:hint="eastAsia"/>
        </w:rPr>
        <w:t>　　图 28： 其他</w:t>
      </w:r>
      <w:r>
        <w:rPr>
          <w:rFonts w:hint="eastAsia"/>
        </w:rPr>
        <w:br/>
      </w:r>
      <w:r>
        <w:rPr>
          <w:rFonts w:hint="eastAsia"/>
        </w:rPr>
        <w:t>　　图 29： 按应用细分，全球等位基因市场份额2025 VS 2032</w:t>
      </w:r>
      <w:r>
        <w:rPr>
          <w:rFonts w:hint="eastAsia"/>
        </w:rPr>
        <w:br/>
      </w:r>
      <w:r>
        <w:rPr>
          <w:rFonts w:hint="eastAsia"/>
        </w:rPr>
        <w:t>　　图 30： 按应用细分，全球等位基因市场份额2021 &amp; 2025</w:t>
      </w:r>
      <w:r>
        <w:rPr>
          <w:rFonts w:hint="eastAsia"/>
        </w:rPr>
        <w:br/>
      </w:r>
      <w:r>
        <w:rPr>
          <w:rFonts w:hint="eastAsia"/>
        </w:rPr>
        <w:t>　　图 31： 等位基因中国企业SWOT分析</w:t>
      </w:r>
      <w:r>
        <w:rPr>
          <w:rFonts w:hint="eastAsia"/>
        </w:rPr>
        <w:br/>
      </w:r>
      <w:r>
        <w:rPr>
          <w:rFonts w:hint="eastAsia"/>
        </w:rPr>
        <w:t>　　图 32： 等位基因产业链</w:t>
      </w:r>
      <w:r>
        <w:rPr>
          <w:rFonts w:hint="eastAsia"/>
        </w:rPr>
        <w:br/>
      </w:r>
      <w:r>
        <w:rPr>
          <w:rFonts w:hint="eastAsia"/>
        </w:rPr>
        <w:t>　　图 33： 等位基因行业采购模式分析</w:t>
      </w:r>
      <w:r>
        <w:rPr>
          <w:rFonts w:hint="eastAsia"/>
        </w:rPr>
        <w:br/>
      </w:r>
      <w:r>
        <w:rPr>
          <w:rFonts w:hint="eastAsia"/>
        </w:rPr>
        <w:t>　　图 34： 等位基因行业生产模式</w:t>
      </w:r>
      <w:r>
        <w:rPr>
          <w:rFonts w:hint="eastAsia"/>
        </w:rPr>
        <w:br/>
      </w:r>
      <w:r>
        <w:rPr>
          <w:rFonts w:hint="eastAsia"/>
        </w:rPr>
        <w:t>　　图 35： 等位基因行业销售模式分析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455ed67a2640c2" w:history="1">
        <w:r>
          <w:rPr>
            <w:rStyle w:val="Hyperlink"/>
          </w:rPr>
          <w:t>2026-2032年全球与中国等位基因行业现状调研及市场前景报告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5809536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455ed67a2640c2" w:history="1">
        <w:r>
          <w:rPr>
            <w:rStyle w:val="Hyperlink"/>
          </w:rPr>
          <w:t>https://www.20087.com/6/53/DengWeiJiYinShiChangQianJing.html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b7dfc026db4d49" w:history="1">
      <w:r>
        <w:rPr>
          <w:rStyle w:val="Hyperlink"/>
        </w:rPr>
        <w:t>2026-2032年全球与中国等位基因行业现状调研及市场前景报告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DengWeiJiYinShiChangQianJing.html" TargetMode="External" Id="R7a455ed67a2640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DengWeiJiYinShiChangQianJing.html" TargetMode="External" Id="R96b7dfc026db4d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2026-02-03T07:11:02Z</dcterms:created>
  <dcterms:modified xsi:type="dcterms:W3CDTF">2026-02-03T08:11:02Z</dcterms:modified>
  <dc:subject>2026-2032年全球与中国等位基因行业现状调研及市场前景报告</dc:subject>
  <dc:title>2026-2032年全球与中国等位基因行业现状调研及市场前景报告</dc:title>
  <cp:keywords>2026-2032年全球与中国等位基因行业现状调研及市场前景报告</cp:keywords>
  <dc:description>2026-2032年全球与中国等位基因行业现状调研及市场前景报告</dc:description>
</cp:coreProperties>
</file>