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5756cbbcc4b08" w:history="1">
              <w:r>
                <w:rPr>
                  <w:rStyle w:val="Hyperlink"/>
                </w:rPr>
                <w:t>中国雷芬那辛市场现状与发展前景报告（2026-2032年）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5756cbbcc4b08" w:history="1">
              <w:r>
                <w:rPr>
                  <w:rStyle w:val="Hyperlink"/>
                </w:rPr>
                <w:t>中国雷芬那辛市场现状与发展前景报告（2026-2032年）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5756cbbcc4b08" w:history="1">
                <w:r>
                  <w:rPr>
                    <w:rStyle w:val="Hyperlink"/>
                  </w:rPr>
                  <w:t>https://www.20087.com/6/03/LeiFenNeiXinDeXianZhuangYuFaZhanQianJing.html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芬那辛（Revefenacin）是一种长效毒蕈碱受体拮抗剂（LAMA），通过雾化吸入给药用于治疗慢性阻塞性肺疾病（COPD），具有支气管扩张作用持久（达24小时）、全身暴露量低及每日一次给药的便利性优势。该药物以雾化溶液形式上市，适用于无法使用干粉吸入器的老年或重症患者，已获得FDA批准并在临床实践中逐步推广。当前应用聚焦于改善肺功能、减少急性加重频率及提升患者依从性。然而，雾化设备依赖性强、药物沉积效率受呼吸模式影响大，以及在基层医疗机构的认知度不足，仍是限制其广泛覆盖的主要障碍。</w:t>
      </w:r>
      <w:r>
        <w:rPr>
          <w:rFonts w:hint="eastAsia"/>
        </w:rPr>
        <w:br/>
      </w:r>
      <w:r>
        <w:rPr>
          <w:rFonts w:hint="eastAsia"/>
        </w:rPr>
        <w:t>　　未来，雷芬那辛的发展将围绕剂型拓展、联合疗法与真实世界证据深化三大路径推进。一方面，开发便携式智能雾化器可优化药物肺部沉积并记录用药行为；另一方面，与吸入性糖皮质激素或β2激动剂的固定复方制剂将提升综合疗效。在支付与准入层面，真实世界研究将进一步验证其在降低住院率与医疗成本方面的价值，助力医保谈判。此外，AI驱动的呼吸模式识别可个性化调整雾化参数。长远看，雷芬那辛将从单一支气管扩张剂进化为COPD全程管理的重要组成部分，在老龄化社会呼吸健康战略中持续释放慢病治疗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5756cbbcc4b08" w:history="1">
        <w:r>
          <w:rPr>
            <w:rStyle w:val="Hyperlink"/>
          </w:rPr>
          <w:t>中国雷芬那辛市场现状与发展前景报告（2026-2032年）</w:t>
        </w:r>
      </w:hyperlink>
      <w:r>
        <w:rPr>
          <w:rFonts w:hint="eastAsia"/>
        </w:rPr>
        <w:t>》依托国家统计局、相关行业协会及科研单位提供的权威数据，全面分析了雷芬那辛行业发展环境、产业链结构、市场供需状况及价格变化，重点研究了雷芬那辛行业内主要企业的经营现状。报告对雷芬那辛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雷芬那辛市场概述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按照不同产品类型，雷芬那辛主要可以分为如下几个类别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中国不同产品类型雷芬那辛增长趋势2021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纯度99.8%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纯度98.5%</w:t>
      </w:r>
      <w:r>
        <w:rPr>
          <w:rFonts w:hint="eastAsia"/>
        </w:rPr>
        <w:br/>
      </w:r>
      <w:r>
        <w:rPr>
          <w:rFonts w:hint="eastAsia"/>
        </w:rPr>
        <w:t>　　　　1.2.5 纯度98%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从不同应用，雷芬那辛主要包括如下几个方面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中国不同应用雷芬那辛增长趋势2021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中国雷芬那辛发展现状及未来趋势（2021-2032）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中国市场雷芬那辛收入及增长率（2021-2032）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中国市场雷芬那辛销量及增长率（2021-2032）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中国市场主要雷芬那辛厂商分析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中国市场主要厂商雷芬那辛销量及市场占有率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中国市场主要厂商雷芬那辛销量（2021-2026）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中国市场主要厂商雷芬那辛销量市场份额（2021-2026）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中国市场主要厂商雷芬那辛收入及市场占有率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中国市场主要厂商雷芬那辛收入（2021-2026）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中国市场主要厂商雷芬那辛收入市场份额（2021-2026）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2025年中国市场主要厂商雷芬那辛收入排名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中国市场主要厂商雷芬那辛价格（2021-2026）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中国市场主要厂商雷芬那辛总部及产地分布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中国市场主要厂商成立时间及雷芬那辛商业化日期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中国市场主要厂商雷芬那辛产品类型及应用</w:t>
      </w:r>
      <w:r>
        <w:rPr>
          <w:rFonts w:hint="eastAsia"/>
        </w:rPr>
        <w:br/>
      </w:r>
      <w:r>
        <w:rPr>
          <w:rFonts w:hint="eastAsia"/>
        </w:rPr>
        <w:t>　　2.7 雷芬那辛行业集中度、竞争程度分析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雷芬那辛行业集中度分析：2025年中国Top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中国市场雷芬那辛第一梯队、第二梯队和第三梯队厂商（品牌）及2025年市场份额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重点企业（1）基本信息、雷芬那辛生产基地、总部、竞争对手及市场地位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雷芬那辛产品规格、参数及市场应用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重点企业（1）在中国市场雷芬那辛销量、收入、价格及毛利率（2021-2026）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重点企业（2）基本信息、雷芬那辛生产基地、总部、竞争对手及市场地位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雷芬那辛产品规格、参数及市场应用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重点企业（2）在中国市场雷芬那辛销量、收入、价格及毛利率（2021-2026）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重点企业（3）基本信息、雷芬那辛生产基地、总部、竞争对手及市场地位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雷芬那辛产品规格、参数及市场应用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重点企业（3）在中国市场雷芬那辛销量、收入、价格及毛利率（2021-2026）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重点企业（4）基本信息、雷芬那辛生产基地、总部、竞争对手及市场地位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雷芬那辛产品规格、参数及市场应用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重点企业（4）在中国市场雷芬那辛销量、收入、价格及毛利率（2021-2026）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重点企业（5）基本信息、雷芬那辛生产基地、总部、竞争对手及市场地位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雷芬那辛产品规格、参数及市场应用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重点企业（5）在中国市场雷芬那辛销量、收入、价格及毛利率（2021-2026）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重点企业（6）基本信息、雷芬那辛生产基地、总部、竞争对手及市场地位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雷芬那辛产品规格、参数及市场应用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重点企业（6）在中国市场雷芬那辛销量、收入、价格及毛利率（2021-2026）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不同产品类型雷芬那辛分析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中国市场不同产品类型雷芬那辛销量（2021-2032）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中国市场不同产品类型雷芬那辛销量及市场份额（2021-2026）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中国市场不同产品类型雷芬那辛销量预测（2027-2032）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中国市场不同产品类型雷芬那辛规模（2021-2032）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中国市场不同产品类型雷芬那辛规模及市场份额（2021-2026）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中国市场不同产品类型雷芬那辛规模预测（2027-2032）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中国市场不同产品类型雷芬那辛价格走势（2021-2032）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不同应用雷芬那辛分析</w:t>
      </w:r>
      <w:r>
        <w:rPr>
          <w:rFonts w:hint="eastAsia"/>
        </w:rPr>
        <w:br/>
      </w:r>
      <w:r>
        <w:rPr>
          <w:rFonts w:hint="eastAsia"/>
        </w:rPr>
        <w:t>　　5.1 中国市场不同应用雷芬那辛销量（2021-2032）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中国市场不同应用雷芬那辛销量及市场份额（2021-2026）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中国市场不同应用雷芬那辛销量预测（2027-2032）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中国市场不同应用雷芬那辛规模（2021-2032）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中国市场不同应用雷芬那辛规模及市场份额（2021-2026）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中国市场不同应用雷芬那辛规模预测（2027-2032）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中国市场不同应用雷芬那辛价格走势（2021-2032）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雷芬那辛行业发展分析---发展趋势</w:t>
      </w:r>
      <w:r>
        <w:rPr>
          <w:rFonts w:hint="eastAsia"/>
        </w:rPr>
        <w:br/>
      </w:r>
      <w:r>
        <w:rPr>
          <w:rFonts w:hint="eastAsia"/>
        </w:rPr>
        <w:t>　　6.2 雷芬那辛行业发展分析---厂商壁垒</w:t>
      </w:r>
      <w:r>
        <w:rPr>
          <w:rFonts w:hint="eastAsia"/>
        </w:rPr>
        <w:br/>
      </w:r>
      <w:r>
        <w:rPr>
          <w:rFonts w:hint="eastAsia"/>
        </w:rPr>
        <w:t>　　6.3 雷芬那辛行业发展分析---驱动因素</w:t>
      </w:r>
      <w:r>
        <w:rPr>
          <w:rFonts w:hint="eastAsia"/>
        </w:rPr>
        <w:br/>
      </w:r>
      <w:r>
        <w:rPr>
          <w:rFonts w:hint="eastAsia"/>
        </w:rPr>
        <w:t>　　6.4 雷芬那辛行业发展分析---制约因素</w:t>
      </w:r>
      <w:r>
        <w:rPr>
          <w:rFonts w:hint="eastAsia"/>
        </w:rPr>
        <w:br/>
      </w:r>
      <w:r>
        <w:rPr>
          <w:rFonts w:hint="eastAsia"/>
        </w:rPr>
        <w:t>　　6.5 雷芬那辛中国企业SWOT分析</w:t>
      </w:r>
      <w:r>
        <w:rPr>
          <w:rFonts w:hint="eastAsia"/>
        </w:rPr>
        <w:br/>
      </w:r>
      <w:r>
        <w:rPr>
          <w:rFonts w:hint="eastAsia"/>
        </w:rPr>
        <w:t>　　6.6 雷芬那辛行业发展分析---行业政策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雷芬那辛行业产业链简介</w:t>
      </w:r>
      <w:r>
        <w:rPr>
          <w:rFonts w:hint="eastAsia"/>
        </w:rPr>
        <w:br/>
      </w:r>
      <w:r>
        <w:rPr>
          <w:rFonts w:hint="eastAsia"/>
        </w:rPr>
        <w:t>　　7.2 雷芬那辛产业链分析-上游</w:t>
      </w:r>
      <w:r>
        <w:rPr>
          <w:rFonts w:hint="eastAsia"/>
        </w:rPr>
        <w:br/>
      </w:r>
      <w:r>
        <w:rPr>
          <w:rFonts w:hint="eastAsia"/>
        </w:rPr>
        <w:t>　　7.3 雷芬那辛产业链分析-中游</w:t>
      </w:r>
      <w:r>
        <w:rPr>
          <w:rFonts w:hint="eastAsia"/>
        </w:rPr>
        <w:br/>
      </w:r>
      <w:r>
        <w:rPr>
          <w:rFonts w:hint="eastAsia"/>
        </w:rPr>
        <w:t>　　7.4 雷芬那辛产业链分析-下游</w:t>
      </w:r>
      <w:r>
        <w:rPr>
          <w:rFonts w:hint="eastAsia"/>
        </w:rPr>
        <w:br/>
      </w:r>
      <w:r>
        <w:rPr>
          <w:rFonts w:hint="eastAsia"/>
        </w:rPr>
        <w:t>　　7.5 雷芬那辛行业采购模式</w:t>
      </w:r>
      <w:r>
        <w:rPr>
          <w:rFonts w:hint="eastAsia"/>
        </w:rPr>
        <w:br/>
      </w:r>
      <w:r>
        <w:rPr>
          <w:rFonts w:hint="eastAsia"/>
        </w:rPr>
        <w:t>　　7.6 雷芬那辛行业生产模式</w:t>
      </w:r>
      <w:r>
        <w:rPr>
          <w:rFonts w:hint="eastAsia"/>
        </w:rPr>
        <w:br/>
      </w:r>
      <w:r>
        <w:rPr>
          <w:rFonts w:hint="eastAsia"/>
        </w:rPr>
        <w:t>　　7.7 雷芬那辛行业销售模式及销售渠道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中国本土雷芬那辛产能、产量分析</w:t>
      </w:r>
      <w:r>
        <w:rPr>
          <w:rFonts w:hint="eastAsia"/>
        </w:rPr>
        <w:br/>
      </w:r>
      <w:r>
        <w:rPr>
          <w:rFonts w:hint="eastAsia"/>
        </w:rPr>
        <w:t>　　8.1 中国雷芬那辛供需现状及预测（2021-2032）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中国雷芬那辛产能、产量、产能利用率及发展趋势（2021-2032）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中国雷芬那辛产量、市场需求量及发展趋势（2021-2032）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中国雷芬那辛进出口分析</w:t>
      </w:r>
      <w:r>
        <w:rPr>
          <w:rFonts w:hint="eastAsia"/>
        </w:rPr>
        <w:br/>
      </w:r>
      <w:r>
        <w:rPr>
          <w:rFonts w:hint="eastAsia"/>
        </w:rPr>
        <w:t>　　　　8.2.1 中国市场雷芬那辛主要进口来源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中国市场雷芬那辛主要出口目的地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不同产品类型雷芬那辛市场规模2021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不同应用雷芬那辛市场规模2021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中国市场主要厂商雷芬那辛销量（2021-2026）&amp;（千克）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中国市场主要厂商雷芬那辛销量市场份额（2021-2026）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中国市场主要厂商雷芬那辛收入（2021-2026）&amp;（万元）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中国市场主要厂商雷芬那辛收入份额（2021-2026）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2025年中国主要生产商雷芬那辛收入排名（万元）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中国市场主要厂商雷芬那辛价格（2021-2026）&amp;（元/千克）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中国市场主要厂商雷芬那辛总部及产地分布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中国市场主要厂商成立时间及雷芬那辛商业化日期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中国市场主要厂商雷芬那辛产品类型及应用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2025年中国市场雷芬那辛主要厂商市场地位（第一梯队、第二梯队和第三梯队）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雷芬那辛市场投资、并购等现状分析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雷芬那辛生产基地、总部、竞争对手及市场地位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雷芬那辛产品规格、参数及市场应用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雷芬那辛销量（千克）、收入（万元）、价格（元/千克）及毛利率（2021-2026）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雷芬那辛生产基地、总部、竞争对手及市场地位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雷芬那辛产品规格、参数及市场应用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雷芬那辛销量（千克）、收入（万元）、价格（元/千克）及毛利率（2021-2026）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雷芬那辛生产基地、总部、竞争对手及市场地位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雷芬那辛产品规格、参数及市场应用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雷芬那辛销量（千克）、收入（万元）、价格（元/千克）及毛利率（2021-2026）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雷芬那辛生产基地、总部、竞争对手及市场地位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雷芬那辛产品规格、参数及市场应用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雷芬那辛销量（千克）、收入（万元）、价格（元/千克）及毛利率（2021-2026）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雷芬那辛生产基地、总部、竞争对手及市场地位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雷芬那辛产品规格、参数及市场应用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雷芬那辛销量（千克）、收入（万元）、价格（元/千克）及毛利率（2021-2026）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雷芬那辛生产基地、总部、竞争对手及市场地位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雷芬那辛产品规格、参数及市场应用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雷芬那辛销量（千克）、收入（万元）、价格（元/千克）及毛利率（2021-2026）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中国市场不同产品类型雷芬那辛销量（2021-2026）&amp;（千克）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中国市场不同产品类型雷芬那辛销量市场份额（2021-2026）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中国市场不同产品类型雷芬那辛销量预测（2027-2032）&amp;（千克）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中国市场不同产品类型雷芬那辛销量市场份额预测（2027-2032）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中国市场不同产品类型雷芬那辛规模（2021-2026）&amp;（万元）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中国市场不同产品类型雷芬那辛规模市场份额（2021-2026）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中国市场不同产品类型雷芬那辛规模预测（2027-2032）&amp;（万元）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中国市场不同产品类型雷芬那辛规模市场份额预测（2027-2032）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中国市场不同应用雷芬那辛销量（2021-2026）&amp;（千克）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53： 中国市场不同应用雷芬那辛销量市场份额（2021-2026）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中国市场不同应用雷芬那辛销量预测（2027-2032）&amp;（千克）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55： 中国市场不同应用雷芬那辛销量市场份额预测（2027-2032）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中国市场不同应用雷芬那辛规模（2021-2026）&amp;（万元）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中国市场不同应用雷芬那辛规模市场份额（2021-2026）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中国市场不同应用雷芬那辛规模预测（2027-2032）&amp;（万元）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中国市场不同应用雷芬那辛规模市场份额预测（2027-2032）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雷芬那辛行业发展分析---发展趋势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雷芬那辛行业发展分析---厂商壁垒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雷芬那辛行业发展分析---驱动因素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雷芬那辛行业发展分析---制约因素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雷芬那辛行业相关重点政策一览</w:t>
      </w:r>
      <w:r>
        <w:rPr>
          <w:rFonts w:hint="eastAsia"/>
        </w:rPr>
        <w:br/>
      </w:r>
      <w:r>
        <w:rPr>
          <w:rFonts w:hint="eastAsia"/>
        </w:rPr>
        <w:t>　　表 65： 雷芬那辛行业供应链分析</w:t>
      </w:r>
      <w:r>
        <w:rPr>
          <w:rFonts w:hint="eastAsia"/>
        </w:rPr>
        <w:br/>
      </w:r>
      <w:r>
        <w:rPr>
          <w:rFonts w:hint="eastAsia"/>
        </w:rPr>
        <w:t>　　表 66： 雷芬那辛上游原料供应商</w:t>
      </w:r>
      <w:r>
        <w:rPr>
          <w:rFonts w:hint="eastAsia"/>
        </w:rPr>
        <w:br/>
      </w:r>
      <w:r>
        <w:rPr>
          <w:rFonts w:hint="eastAsia"/>
        </w:rPr>
        <w:t>　　表 67： 雷芬那辛行业主要下游客户</w:t>
      </w:r>
      <w:r>
        <w:rPr>
          <w:rFonts w:hint="eastAsia"/>
        </w:rPr>
        <w:br/>
      </w:r>
      <w:r>
        <w:rPr>
          <w:rFonts w:hint="eastAsia"/>
        </w:rPr>
        <w:t>　　表 68： 雷芬那辛典型经销商</w:t>
      </w:r>
      <w:r>
        <w:rPr>
          <w:rFonts w:hint="eastAsia"/>
        </w:rPr>
        <w:br/>
      </w:r>
      <w:r>
        <w:rPr>
          <w:rFonts w:hint="eastAsia"/>
        </w:rPr>
        <w:t>　　表 69： 中国雷芬那辛产量、销量、进口量及出口量（2021-2026）&amp;（千克）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70： 中国雷芬那辛产量、销量、进口量及出口量预测（2027-2032）&amp;（千克）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71： 中国市场雷芬那辛主要进口来源</w:t>
      </w:r>
      <w:r>
        <w:rPr>
          <w:rFonts w:hint="eastAsia"/>
        </w:rPr>
        <w:br/>
      </w:r>
      <w:r>
        <w:rPr>
          <w:rFonts w:hint="eastAsia"/>
        </w:rPr>
        <w:t>　　表 72： 中国市场雷芬那辛主要出口目的地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雷芬那辛产品图片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中国不同产品类型雷芬那辛市场规模市场份额2025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纯度99.8%产品图片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纯度98.5%产品图片</w:t>
      </w:r>
      <w:r>
        <w:rPr>
          <w:rFonts w:hint="eastAsia"/>
        </w:rPr>
        <w:br/>
      </w:r>
      <w:r>
        <w:rPr>
          <w:rFonts w:hint="eastAsia"/>
        </w:rPr>
        <w:t>　　图 6： 纯度98%产品图片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中国不同应用雷芬那辛市场份额2025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药店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中国市场雷芬那辛市场规模，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中国市场雷芬那辛收入及增长率（2021-2032）&amp;（万元）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中国市场雷芬那辛销量及增长率（2021-2032）&amp;（千克）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2025年中国市场主要厂商雷芬那辛销量市场份额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2025年中国市场主要厂商雷芬那辛收入市场份额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2025年中国市场前五大厂商雷芬那辛市场份额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2025年中国市场雷芬那辛第一梯队、第二梯队和第三梯队厂商（品牌）及市场份额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中国市场不同产品类型雷芬那辛价格走势（2021-2032）&amp;（元/千克）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中国市场不同应用雷芬那辛价格走势（2021-2032）&amp;（元/千克）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雷芬那辛中国企业SWOT分析</w:t>
      </w:r>
      <w:r>
        <w:rPr>
          <w:rFonts w:hint="eastAsia"/>
        </w:rPr>
        <w:br/>
      </w:r>
      <w:r>
        <w:rPr>
          <w:rFonts w:hint="eastAsia"/>
        </w:rPr>
        <w:t>　　图 22： 雷芬那辛产业链</w:t>
      </w:r>
      <w:r>
        <w:rPr>
          <w:rFonts w:hint="eastAsia"/>
        </w:rPr>
        <w:br/>
      </w:r>
      <w:r>
        <w:rPr>
          <w:rFonts w:hint="eastAsia"/>
        </w:rPr>
        <w:t>　　图 23： 雷芬那辛行业采购模式分析</w:t>
      </w:r>
      <w:r>
        <w:rPr>
          <w:rFonts w:hint="eastAsia"/>
        </w:rPr>
        <w:br/>
      </w:r>
      <w:r>
        <w:rPr>
          <w:rFonts w:hint="eastAsia"/>
        </w:rPr>
        <w:t>　　图 24： 雷芬那辛行业生产模式分析</w:t>
      </w:r>
      <w:r>
        <w:rPr>
          <w:rFonts w:hint="eastAsia"/>
        </w:rPr>
        <w:br/>
      </w:r>
      <w:r>
        <w:rPr>
          <w:rFonts w:hint="eastAsia"/>
        </w:rPr>
        <w:t>　　图 25： 雷芬那辛行业销售模式分析</w:t>
      </w:r>
      <w:r>
        <w:rPr>
          <w:rFonts w:hint="eastAsia"/>
        </w:rPr>
        <w:br/>
      </w:r>
      <w:r>
        <w:rPr>
          <w:rFonts w:hint="eastAsia"/>
        </w:rPr>
        <w:t>　　图 26： 中国雷芬那辛产能、产量、产能利用率及发展趋势（2021-2032）&amp;（千克）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中国雷芬那辛产量、市场需求量及发展趋势（2021-2032）&amp;（千克）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5756cbbcc4b08" w:history="1">
        <w:r>
          <w:rPr>
            <w:rStyle w:val="Hyperlink"/>
          </w:rPr>
          <w:t>中国雷芬那辛市场现状与发展前景报告（2026-2032年）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5756cbbcc4b08" w:history="1">
        <w:r>
          <w:rPr>
            <w:rStyle w:val="Hyperlink"/>
          </w:rPr>
          <w:t>https://www.20087.com/6/03/LeiFenNeiXinDeXianZhuangYuFaZhanQianJing.html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热点：复方地芬诺网上药店多少钱一盒、雷芬那辛说明书、德国胃药排名第一、雷芬那辛溶解性、雷洛昔芬功效与作用、雷芬那辛是什么药、雷芬那辛哪里买便宜、雷芬那辛英文、打曲前列尼尔要打多久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bd96b6f6848cc" w:history="1">
      <w:r>
        <w:rPr>
          <w:rStyle w:val="Hyperlink"/>
        </w:rPr>
        <w:t>中国雷芬那辛市场现状与发展前景报告（2026-2032年）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LeiFenNeiXinDeXianZhuangYuFaZhanQianJing.html" TargetMode="External" Id="R2b15756cbbcc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LeiFenNeiXinDeXianZhuangYuFaZhanQianJing.html" TargetMode="External" Id="Re0cbd96b6f68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2026-01-17T02:26:29Z</dcterms:created>
  <dcterms:modified xsi:type="dcterms:W3CDTF">2026-01-17T03:26:29Z</dcterms:modified>
  <dc:subject>中国雷芬那辛市场现状与发展前景报告（2026-2032年）</dc:subject>
  <dc:title>中国雷芬那辛市场现状与发展前景报告（2026-2032年）</dc:title>
  <cp:keywords>中国雷芬那辛市场现状与发展前景报告（2026-2032年）</cp:keywords>
  <dc:description>中国雷芬那辛市场现状与发展前景报告（2026-2032年）</dc:description>
</cp:coreProperties>
</file>