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42a02ca384d9b" w:history="1">
              <w:r>
                <w:rPr>
                  <w:rStyle w:val="Hyperlink"/>
                </w:rPr>
                <w:t>2025-2031年中国放射性药品行业深度调研与发展趋势报告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42a02ca384d9b" w:history="1">
              <w:r>
                <w:rPr>
                  <w:rStyle w:val="Hyperlink"/>
                </w:rPr>
                <w:t>2025-2031年中国放射性药品行业深度调研与发展趋势报告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42a02ca384d9b" w:history="1">
                <w:r>
                  <w:rPr>
                    <w:rStyle w:val="Hyperlink"/>
                  </w:rPr>
                  <w:t>https://www.20087.com/7/53/FangSheXingYaoPinWeiLaiFaZhanQuS.html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品作为核医学诊疗的重要工具，近年来随着分子影像技术和精准医疗的发展，其应用领域和市场需求不断扩大。放射性药品不仅用于癌症的早期诊断和治疗，还涉及心脏病、神经系统疾病和内分泌疾病的检测和干预。随着放射性同位素合成和标记技术的进步，放射性药品的种类和性能不断提升，如靶向性更强、副作用更小和治疗效果更显著。同时，放射性药品的监管和安全标准也在不断完善，如辐射防护和废弃物处理，保障了患者和医护人员的健康和安全。</w:t>
      </w:r>
      <w:r>
        <w:rPr>
          <w:rFonts w:hint="eastAsia"/>
        </w:rPr>
        <w:br/>
      </w:r>
      <w:r>
        <w:rPr>
          <w:rFonts w:hint="eastAsia"/>
        </w:rPr>
        <w:t>　　未来，放射性药品将更加注重个性化和精准化。一方面，通过集成基因组学和代谢组学数据，放射性药品将实现对疾病机制的深入理解和个体差异的精准识别，提供定制化的诊疗方案和药物选择，提高治疗效果和患者满意度。另一方面，放射性药品将探索与纳米技术和细胞疗法的结合，作为药物递送和细胞标记的载体，通过靶向治疗和再生医学，推动肿瘤学和再生医学的发展。此外，放射性药品将加强与远程医疗和电子健康档案的融合，作为智能医疗和健康管理的一部分，通过数据共享和远程监控，提升医疗服务的可达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42a02ca384d9b" w:history="1">
        <w:r>
          <w:rPr>
            <w:rStyle w:val="Hyperlink"/>
          </w:rPr>
          <w:t>2025-2031年中国放射性药品行业深度调研与发展趋势报告</w:t>
        </w:r>
      </w:hyperlink>
      <w:r>
        <w:rPr>
          <w:rFonts w:hint="eastAsia"/>
        </w:rPr>
        <w:t>》系统分析了放射性药品行业的市场规模、市场需求及价格波动，深入探讨了放射性药品产业链关键环节及各细分市场特点。报告基于权威数据，科学预测了放射性药品市场前景与发展趋势，同时评估了放射性药品重点企业的经营状况，包括品牌影响力、市场集中度及竞争格局。通过SWOT分析，报告揭示了放射性药品行业面临的风险与机遇，为放射性药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放射性药品市场特征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二、放射性药品行业相关政策分析</w:t>
      </w:r>
      <w:r>
        <w:rPr>
          <w:rFonts w:hint="eastAsia"/>
        </w:rPr>
        <w:br/>
      </w:r>
      <w:r>
        <w:rPr>
          <w:rFonts w:hint="eastAsia"/>
        </w:rPr>
        <w:t>　　第四节 放射性药品行业发展的"波特五力模型"分析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中国放射性药品行业产业链（上、下游及关联产业）状况分析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中国放射性药品市场规模分析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2025年中国放射性药品市场规模分析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2025年中国放射性药品区域结构分析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2025年中国放射性药品区域市场规模分析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中国放射性药品国内市场综述</w:t>
      </w:r>
      <w:r>
        <w:rPr>
          <w:rFonts w:hint="eastAsia"/>
        </w:rPr>
        <w:br/>
      </w:r>
      <w:r>
        <w:rPr>
          <w:rFonts w:hint="eastAsia"/>
        </w:rPr>
        <w:t>　　第一节 中国放射性药品产品产量分析及预测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一、放射性药品产业总体产能规模</w:t>
      </w:r>
      <w:r>
        <w:rPr>
          <w:rFonts w:hint="eastAsia"/>
        </w:rPr>
        <w:br/>
      </w:r>
      <w:r>
        <w:rPr>
          <w:rFonts w:hint="eastAsia"/>
        </w:rPr>
        <w:t>　　　　二、放射性药品生产区域分布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中国放射性药品市场需求分析及预测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一、中国放射性药品需求特点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2025-2031年中国放射性药品供需平衡预测</w:t>
      </w:r>
      <w:r>
        <w:rPr>
          <w:rFonts w:hint="eastAsia"/>
        </w:rPr>
        <w:br/>
      </w:r>
      <w:r>
        <w:rPr>
          <w:rFonts w:hint="eastAsia"/>
        </w:rPr>
        <w:t>　　第四节 中国放射性药品价格趋势分析</w:t>
      </w:r>
      <w:r>
        <w:rPr>
          <w:rFonts w:hint="eastAsia"/>
        </w:rPr>
        <w:br/>
      </w:r>
      <w:r>
        <w:rPr>
          <w:rFonts w:hint="eastAsia"/>
        </w:rPr>
        <w:t>　　　　一、中国放射性药品2018年价格趋势</w:t>
      </w:r>
      <w:r>
        <w:rPr>
          <w:rFonts w:hint="eastAsia"/>
        </w:rPr>
        <w:br/>
      </w:r>
      <w:r>
        <w:rPr>
          <w:rFonts w:hint="eastAsia"/>
        </w:rPr>
        <w:t>　　　　二、中国放射性药品当前市场价格及分析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三、影响放射性药品价格因素分析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四、2025-2031年中国放射性药品价格走势预测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中国放射性药品所属行业进出口市场情况分析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2025年中国放射性药品所属行业进出口量分析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一、2025年中国放射性药品所属行业进口分析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二、2025年中国放射性药品所属行业出口分析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2025-2031年中国放射性药品所属行业进出口市场预测分析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一、2025-2031年中国放射性药品所属行业进口预测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二、2025-2031年中国放射性药品所属行业出口预测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全国放射性药品所属行业财务状况分析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2025年放射性药品所属行业规模分析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一、2025年放射性药品所属行业总资产对比分析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二、2025年放射性药品所属行业企业单位数对比分析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三、2025年放射性药品所属行业从业人员平均人数对比分析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2025年放射性药品所属行业经济效益分析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一、2025年放射性药品所属行业产值利税率对比分析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二、2025年放射性药品所属行业资金利润率对比分析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三、2025年放射性药品所属行业成本费用利润率对比分析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2025年放射性药品所属行业效率分析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一、2025年放射性药品所属行业资产负债率对比分析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二、2025年放射性药品所属行业流动资产周转次数对比分析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2025年放射性药品所属行业结构分析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一、2025年放射性药品所属行业地区结构分析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二、2025年放射性药品所属行业所有制结构分析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三、2025年放射性药品所属行业不同规模企业结构分析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2025年放射性药品所属行业不同规模企业财务状况分析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一、2025年放射性药品行业不同规模企业人均指标分析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二、2025年放射性药品行业不同规模企业盈利能力分析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三、2025年放射性药品行业不同规模企业营运能力分析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四、2025年放射性药品行业不同规模企业偿债能力分析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国内外放射性药品重点企业分析</w:t>
      </w:r>
      <w:r>
        <w:rPr>
          <w:rFonts w:hint="eastAsia"/>
        </w:rPr>
        <w:br/>
      </w:r>
      <w:r>
        <w:rPr>
          <w:rFonts w:hint="eastAsia"/>
        </w:rPr>
        <w:t>　　第一节 原子高科股份有限公司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宁波君安药业科技有限公司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成都中核高通同位素股份有限公司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广东君奇医药科技有限公司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上海欣科医药有限公司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中国放射性药品行业发展预测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2025-2031年中国放射性药品行业产量预测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2025-2031年中国放射性药品行业消费量预测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2025-2031年中国放射性药品行业产值预测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2025-2031年中国放射性药品行业销售收入预测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放射性药品行业投资前景与投资策略分析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放射性药品行业发展的PEST分析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放射性药品行业投资价值分析</w:t>
      </w:r>
      <w:r>
        <w:rPr>
          <w:rFonts w:hint="eastAsia"/>
        </w:rPr>
        <w:br/>
      </w:r>
      <w:r>
        <w:rPr>
          <w:rFonts w:hint="eastAsia"/>
        </w:rPr>
        <w:t>　　　　一、放射性药品行业发展前景分析</w:t>
      </w:r>
      <w:r>
        <w:rPr>
          <w:rFonts w:hint="eastAsia"/>
        </w:rPr>
        <w:br/>
      </w:r>
      <w:r>
        <w:rPr>
          <w:rFonts w:hint="eastAsia"/>
        </w:rPr>
        <w:t>　　　　二、放射性药品行业盈利能力预测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放射性药品行业投资风险分析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放射性药品行业投资策略分析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中国放射性药品行业总结及企业重点客户管理建议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放射性药品行业企业问题总结</w:t>
      </w:r>
      <w:r>
        <w:rPr>
          <w:rFonts w:hint="eastAsia"/>
        </w:rPr>
        <w:br/>
      </w:r>
      <w:r>
        <w:rPr>
          <w:rFonts w:hint="eastAsia"/>
        </w:rPr>
        <w:t>　　第二节 放射性药品企业应对策略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放射性药品市场的重点客户战略实施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[^中^智林^]放射性药品项目投资建议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2025年中国放射性药品行业职工学历结构图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2025年中国放射性药品行业管理人员学历结构图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2025年中国放射性药品市场规模变化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2025年中国放射性药品市场销售收入区域分布图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2025年东北地区放射性药品市场规模变化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2025年华北地区放射性药品市场规模变化图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2025年华东地区放射性药品市场规模变化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2025年华中地区放射性药品市场规模变化图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2025年华南地区放射性药品市场规模变化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2025年西部地区放射性药品市场规模变化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2025-2031年中国放射性药品市场规模变化表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2025年中国放射性药品产量比较分析</w:t>
      </w:r>
      <w:r>
        <w:rPr>
          <w:rFonts w:hint="eastAsia"/>
        </w:rPr>
        <w:br/>
      </w:r>
      <w:r>
        <w:rPr>
          <w:rFonts w:hint="eastAsia"/>
        </w:rPr>
        <w:t>　　图表 2025年中国放射性药品产量及增长率变化图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2025年中国放射性药品消费量比较分析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2025年中国放射性药品消费量及增长率变化图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2025年放射性药品消费区域分布比率图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2025年消费者对放射性药品产品的品牌满意度调查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中国放射性药品消费者对其价格的敏感度分析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2025年中国放射性药品进口量比较分析</w:t>
      </w:r>
      <w:r>
        <w:rPr>
          <w:rFonts w:hint="eastAsia"/>
        </w:rPr>
        <w:br/>
      </w:r>
      <w:r>
        <w:rPr>
          <w:rFonts w:hint="eastAsia"/>
        </w:rPr>
        <w:t>　　图表 2025年中国放射性药品进口量及增长率变化图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2025年中国放射性药品出口量比较分析</w:t>
      </w:r>
      <w:r>
        <w:rPr>
          <w:rFonts w:hint="eastAsia"/>
        </w:rPr>
        <w:br/>
      </w:r>
      <w:r>
        <w:rPr>
          <w:rFonts w:hint="eastAsia"/>
        </w:rPr>
        <w:t>　　图表 2025年中国放射性药品出口量及增长率变化图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2025-2031年中国放射性药品进口量预测表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2025-2031年中国放射性药品出口量预测图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42a02ca384d9b" w:history="1">
        <w:r>
          <w:rPr>
            <w:rStyle w:val="Hyperlink"/>
          </w:rPr>
          <w:t>2025-2031年中国放射性药品行业深度调研与发展趋势报告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42a02ca384d9b" w:history="1">
        <w:r>
          <w:rPr>
            <w:rStyle w:val="Hyperlink"/>
          </w:rPr>
          <w:t>https://www.20087.com/7/53/FangSheXingYaoPinWeiLaiFaZhanQuS.html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热点：辐射安全许可证、放射性药品管理办法、放射性药品课件、放射性药品标识、放射性药物冷药、放射性药品使用许可证、放射性药物的分类、放射性药品可以委托生产吗、放射性药品可以进行委托生产吗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e71ffb70c42a6" w:history="1">
      <w:r>
        <w:rPr>
          <w:rStyle w:val="Hyperlink"/>
        </w:rPr>
        <w:t>2025-2031年中国放射性药品行业深度调研与发展趋势报告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angSheXingYaoPinWeiLaiFaZhanQuS.html" TargetMode="External" Id="R99f42a02ca38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angSheXingYaoPinWeiLaiFaZhanQuS.html" TargetMode="External" Id="R83ae71ffb70c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2025-04-22T07:46:00Z</dcterms:created>
  <dcterms:modified xsi:type="dcterms:W3CDTF">2025-04-22T08:46:00Z</dcterms:modified>
  <dc:subject>2025-2031年中国放射性药品行业深度调研与发展趋势报告</dc:subject>
  <dc:title>2025-2031年中国放射性药品行业深度调研与发展趋势报告</dc:title>
  <cp:keywords>2025-2031年中国放射性药品行业深度调研与发展趋势报告</cp:keywords>
  <dc:description>2025-2031年中国放射性药品行业深度调研与发展趋势报告</dc:description>
</cp:coreProperties>
</file>