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6c6446e24109" w:history="1">
              <w:r>
                <w:rPr>
                  <w:rStyle w:val="Hyperlink"/>
                </w:rPr>
                <w:t>2025-2031年中国生物制药行业调研及市场前景预测报告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6c6446e24109" w:history="1">
              <w:r>
                <w:rPr>
                  <w:rStyle w:val="Hyperlink"/>
                </w:rPr>
                <w:t>2025-2031年中国生物制药行业调研及市场前景预测报告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6c6446e24109" w:history="1">
                <w:r>
                  <w:rPr>
                    <w:rStyle w:val="Hyperlink"/>
                  </w:rPr>
                  <w:t>https://www.20087.com/7/03/ShengWuZhiYaoDeXianZhuangYuFaZhanQianJing.html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经历了显著增长，得益于生物技术的迅猛发展和对疾病机理的深入理解。该行业专注于开发和生产基于生物大分子（如蛋白质、抗体和核酸）的药物，以治疗各种疾病，包括癌症、自身免疫性疾病和罕见病。随着基因编辑和细胞治疗技术的进步，生物制药正在进入一个创新的新时代，为患者提供前所未有的治疗选择。</w:t>
      </w:r>
      <w:r>
        <w:rPr>
          <w:rFonts w:hint="eastAsia"/>
        </w:rPr>
        <w:br/>
      </w:r>
      <w:r>
        <w:rPr>
          <w:rFonts w:hint="eastAsia"/>
        </w:rPr>
        <w:t>　　未来，生物制药行业将更加聚焦于个性化和精准医疗，利用基因组学和生物信息学数据，开发针对特定患者群体的疗法。同时，随着人工智能和机器学习在药物发现和开发中的应用，新药研发的效率和成功率有望提高。此外，生物类似药的市场将持续扩大，提供成本效益更高的替代方案，增加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6c6446e24109" w:history="1">
        <w:r>
          <w:rPr>
            <w:rStyle w:val="Hyperlink"/>
          </w:rPr>
          <w:t>2025-2031年中国生物制药行业调研及市场前景预测报告</w:t>
        </w:r>
      </w:hyperlink>
      <w:r>
        <w:rPr>
          <w:rFonts w:hint="eastAsia"/>
        </w:rPr>
        <w:t>》通过详实的数据分析，全面解析了生物制药行业的市场规模、需求动态及价格趋势，深入探讨了生物制药产业链上下游的协同关系与竞争格局变化。报告对生物制药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制药行业的未来发展方向，并针对潜在风险提出了切实可行的应对策略。报告为生物制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中国生物制药行业发展概述</w:t>
      </w:r>
      <w:r>
        <w:rPr>
          <w:rFonts w:hint="eastAsia"/>
        </w:rPr>
        <w:br/>
      </w:r>
      <w:r>
        <w:rPr>
          <w:rFonts w:hint="eastAsia"/>
        </w:rPr>
        <w:t>　　第一节 生物制药行业发展情况</w:t>
      </w:r>
      <w:r>
        <w:rPr>
          <w:rFonts w:hint="eastAsia"/>
        </w:rPr>
        <w:br/>
      </w:r>
      <w:r>
        <w:rPr>
          <w:rFonts w:hint="eastAsia"/>
        </w:rPr>
        <w:t>　　第二节 最近几年中国生物制药行业经济指标分析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中国生物制药行业竞争力指标分析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中国生物制药行业经济指标国际比较分析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全球生物制药行业市场需求分析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一、生物制药行业需求市场</w:t>
      </w:r>
      <w:r>
        <w:rPr>
          <w:rFonts w:hint="eastAsia"/>
        </w:rPr>
        <w:br/>
      </w:r>
      <w:r>
        <w:rPr>
          <w:rFonts w:hint="eastAsia"/>
        </w:rPr>
        <w:t>　　　　二、生物制药行业客户结构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一、生物制药行业的需求预测</w:t>
      </w:r>
      <w:r>
        <w:rPr>
          <w:rFonts w:hint="eastAsia"/>
        </w:rPr>
        <w:br/>
      </w:r>
      <w:r>
        <w:rPr>
          <w:rFonts w:hint="eastAsia"/>
        </w:rPr>
        <w:t>　　　　二、生物制药行业的供应预测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生物制药产业链的分析</w:t>
      </w:r>
      <w:r>
        <w:rPr>
          <w:rFonts w:hint="eastAsia"/>
        </w:rPr>
        <w:br/>
      </w:r>
      <w:r>
        <w:rPr>
          <w:rFonts w:hint="eastAsia"/>
        </w:rPr>
        <w:t>　　第一节 生物制药产业链概况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生物制药行业主要市场大区发展状况及竞争力研究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生物制药行业领域2025-2031年需求量预测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2025-2031年生物制药行业领域需求产品（服务）功能预测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2025-2031年生物制药行业领域需求产品（服务）市场格局预测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生物制药市场竞争格局分析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生物制药行业主要企业竞争力分析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二、重点企业净利润率对比分析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生物制药行业竞争格局分析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生物制药行业重点企业分析</w:t>
      </w:r>
      <w:r>
        <w:rPr>
          <w:rFonts w:hint="eastAsia"/>
        </w:rPr>
        <w:br/>
      </w:r>
      <w:r>
        <w:rPr>
          <w:rFonts w:hint="eastAsia"/>
        </w:rPr>
        <w:t>　　第一节 长春高新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第五节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第七节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第十节 浙江钱江生物化学股份有限公司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中国生物制药行业整体运行指标分析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中国生物制药行业产销分析</w:t>
      </w:r>
      <w:r>
        <w:rPr>
          <w:rFonts w:hint="eastAsia"/>
        </w:rPr>
        <w:br/>
      </w:r>
      <w:r>
        <w:rPr>
          <w:rFonts w:hint="eastAsia"/>
        </w:rPr>
        <w:t>　　第三节 中国生物制药行业财务指标总体分析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中国生物制药行业SWOT分析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2025-2031年生物制药行业投资价值评估分析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2020-2025年中国生物制药行业市场规模情况</w:t>
      </w:r>
      <w:r>
        <w:rPr>
          <w:rFonts w:hint="eastAsia"/>
        </w:rPr>
        <w:br/>
      </w:r>
      <w:r>
        <w:rPr>
          <w:rFonts w:hint="eastAsia"/>
        </w:rPr>
        <w:t>　　图表 生物制药行业动态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6c6446e24109" w:history="1">
        <w:r>
          <w:rPr>
            <w:rStyle w:val="Hyperlink"/>
          </w:rPr>
          <w:t>2025-2031年中国生物制药行业调研及市场前景预测报告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6c6446e24109" w:history="1">
        <w:r>
          <w:rPr>
            <w:rStyle w:val="Hyperlink"/>
          </w:rPr>
          <w:t>https://www.20087.com/7/03/ShengWuZhiYaoDeXianZhuangYuFaZhanQianJing.html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f44d2e49434d" w:history="1">
      <w:r>
        <w:rPr>
          <w:rStyle w:val="Hyperlink"/>
        </w:rPr>
        <w:t>2025-2031年中国生物制药行业调研及市场前景预测报告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ngWuZhiYaoDeXianZhuangYuFaZhanQianJing.html" TargetMode="External" Id="R530b6c6446e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ngWuZhiYaoDeXianZhuangYuFaZhanQianJing.html" TargetMode="External" Id="R6f3ef44d2e4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2025-05-09T03:28:00Z</dcterms:created>
  <dcterms:modified xsi:type="dcterms:W3CDTF">2025-05-09T04:28:00Z</dcterms:modified>
  <dc:subject>2025-2031年中国生物制药行业调研及市场前景预测报告</dc:subject>
  <dc:title>2025-2031年中国生物制药行业调研及市场前景预测报告</dc:title>
  <cp:keywords>2025-2031年中国生物制药行业调研及市场前景预测报告</cp:keywords>
  <dc:description>2025-2031年中国生物制药行业调研及市场前景预测报告</dc:description>
</cp:coreProperties>
</file>