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adcc5977b470b" w:history="1">
              <w:r>
                <w:rPr>
                  <w:rStyle w:val="Hyperlink"/>
                </w:rPr>
                <w:t>2026-2032年全球与中国生物发酵罐行业市场调研及前景趋势预测报告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adcc5977b470b" w:history="1">
              <w:r>
                <w:rPr>
                  <w:rStyle w:val="Hyperlink"/>
                </w:rPr>
                <w:t>2026-2032年全球与中国生物发酵罐行业市场调研及前景趋势预测报告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adcc5977b470b" w:history="1">
                <w:r>
                  <w:rPr>
                    <w:rStyle w:val="Hyperlink"/>
                  </w:rPr>
                  <w:t>https://www.20087.com/7/63/ShengWuFaJiaoGuanXianZhuangYuQianJingFenXi.html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罐是用于微生物或细胞培养的核心反应设备，广泛应用于抗生素、疫苗、酶制剂、氨基酸及生物燃料生产，需精确控制温度、pH、溶氧、搅拌速率及无菌环境。目前，生物发酵罐主流罐体采用316L不锈钢材质，配备机械密封搅拌、夹套/盘管换热及在线传感器（如DO、pH电极），高端型号支持CIP/SIP自动清洗灭菌。在生物制药与合成生物学产业化加速背景下，对发酵罐的放大效应控制、过程一致性及数据完整性要求大幅提高。然而，大型罐体存在混合不均、剪切力损伤敏感细胞等问题；传感器漂移与校准滞后影响过程调控精度；老旧设备缺乏数据接口，难以融入数字化车间。</w:t>
      </w:r>
      <w:r>
        <w:rPr>
          <w:rFonts w:hint="eastAsia"/>
        </w:rPr>
        <w:br/>
      </w:r>
      <w:r>
        <w:rPr>
          <w:rFonts w:hint="eastAsia"/>
        </w:rPr>
        <w:t>　　未来，生物发酵罐将向智能化、模块化与连续化生产演进。嵌入式近红外（NIR）或拉曼光谱探头可实时监测底物浓度与代谢产物，替代离线取样；AI算法基于历史批次数据动态优化补料策略。在结构设计上，一次性生物反应袋（SUB）与不锈钢罐并行发展，前者降低交叉污染风险，后者聚焦高密度培养；多联罐系统支持并行实验与快速工艺验证。制造端，数字主线（Digital Thread）贯穿设计-制造-运维全周期，确保GMP合规；节能型磁力驱动搅拌减少机械泄漏风险。此外，在碳管理框架下，发酵热回收与沼气利用将纳入能源平衡。最终，生物发酵罐将从静态反应容器升级为具备自感知、自优化与全流程追溯能力的智能生物制造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dcc5977b470b" w:history="1">
        <w:r>
          <w:rPr>
            <w:rStyle w:val="Hyperlink"/>
          </w:rPr>
          <w:t>2026-2032年全球与中国生物发酵罐行业市场调研及前景趋势预测报告</w:t>
        </w:r>
      </w:hyperlink>
      <w:r>
        <w:rPr>
          <w:rFonts w:hint="eastAsia"/>
        </w:rPr>
        <w:t>》基于对生物发酵罐行业的长期监测研究，结合生物发酵罐行业供需关系变化规律、产品消费结构、应用领域拓展、市场发展环境及政策支持等多维度分析，采用定量与定性相结合的科学方法，对行业内重点企业进行了系统研究。报告全面呈现了生物发酵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按产品类型细分，全球生物发酵罐市场规模2021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乳酸发酵</w:t>
      </w:r>
      <w:r>
        <w:rPr>
          <w:rFonts w:hint="eastAsia"/>
        </w:rPr>
        <w:br/>
      </w:r>
      <w:r>
        <w:rPr>
          <w:rFonts w:hint="eastAsia"/>
        </w:rPr>
        <w:t>　　　　1.3.3 酒精发酵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按应用细分，全球生物发酵罐市场规模2021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乳业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生物发酵罐行业发展总体概况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生物发酵罐行业发展主要特点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生物发酵罐行业发展影响因素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生物发酵罐有利因素</w:t>
      </w:r>
      <w:r>
        <w:rPr>
          <w:rFonts w:hint="eastAsia"/>
        </w:rPr>
        <w:br/>
      </w:r>
      <w:r>
        <w:rPr>
          <w:rFonts w:hint="eastAsia"/>
        </w:rPr>
        <w:t>　　　　1.5.3 .2 生物发酵罐不利因素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全球市场，近三年生物发酵罐主要企业占有率及排名（按销量）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生物发酵罐主要企业在国际市场占有率（按销量，2023-2026）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2025年生物发酵罐主要企业在国际市场排名（按销量）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全球市场主要企业生物发酵罐销量（2023-2026）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全球市场，近三年生物发酵罐主要企业占有率及排名（按收入）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生物发酵罐主要企业在国际市场占有率（按收入，2023-2026）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2025年生物发酵罐主要企业在国际市场排名（按收入）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全球市场主要企业生物发酵罐销售收入（2023-2026）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全球市场主要企业生物发酵罐销售价格（2023-2026）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中国市场，近三年生物发酵罐主要企业占有率及排名（按销量）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生物发酵罐主要企业在中国市场占有率（按销量，2023-2026）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2025年生物发酵罐主要企业在中国市场排名（按销量）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中国市场主要企业生物发酵罐销量（2023-2026）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中国市场，近三年生物发酵罐主要企业占有率及排名（按收入）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生物发酵罐主要企业在中国市场占有率（按收入，2023-2026）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2025年生物发酵罐主要企业在中国市场排名（按收入）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中国市场主要企业生物发酵罐销售收入（2023-2026）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全球主要厂商生物发酵罐总部及产地分布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全球主要厂商成立时间及生物发酵罐商业化日期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全球主要厂商生物发酵罐产品类型及应用</w:t>
      </w:r>
      <w:r>
        <w:rPr>
          <w:rFonts w:hint="eastAsia"/>
        </w:rPr>
        <w:br/>
      </w:r>
      <w:r>
        <w:rPr>
          <w:rFonts w:hint="eastAsia"/>
        </w:rPr>
        <w:t>　　2.9 生物发酵罐行业集中度、竞争程度分析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生物发酵罐行业集中度分析：2025年全球Top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全球生物发酵罐第一梯队、第二梯队和第三梯队生产商（品牌）及市场份额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全球生物发酵罐总体规模分析</w:t>
      </w:r>
      <w:r>
        <w:rPr>
          <w:rFonts w:hint="eastAsia"/>
        </w:rPr>
        <w:br/>
      </w:r>
      <w:r>
        <w:rPr>
          <w:rFonts w:hint="eastAsia"/>
        </w:rPr>
        <w:t>　　3.1 全球生物发酵罐供需现状及预测（2021-2032）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全球生物发酵罐产能、产量、产能利用率及发展趋势（2021-2032）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全球生物发酵罐产量、需求量及发展趋势（2021-2032）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全球主要地区生物发酵罐产量及发展趋势（2021-2032）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全球主要地区生物发酵罐产量（2021-2026）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全球主要地区生物发酵罐产量（2027-2032）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全球主要地区生物发酵罐产量市场份额（2021-2032）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中国生物发酵罐供需现状及预测（2021-2032）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中国生物发酵罐产能、产量、产能利用率及发展趋势（2021-2032）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中国生物发酵罐产量、市场需求量及发展趋势（2021-2032）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中国市场生物发酵罐进出口（2021-2032）</w:t>
      </w:r>
      <w:r>
        <w:rPr>
          <w:rFonts w:hint="eastAsia"/>
        </w:rPr>
        <w:br/>
      </w:r>
      <w:r>
        <w:rPr>
          <w:rFonts w:hint="eastAsia"/>
        </w:rPr>
        <w:t>　　3.4 全球生物发酵罐销量及销售额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全球市场生物发酵罐销售额（2021-2032）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全球市场生物发酵罐销量（2021-2032）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全球市场生物发酵罐价格趋势（2021-2032）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全球生物发酵罐主要地区分析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全球主要地区生物发酵罐市场规模分析：2021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全球主要地区生物发酵罐销售收入及市场份额（2021-2026）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全球主要地区生物发酵罐销售收入预测（2027-2032）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全球主要地区生物发酵罐销量分析：2021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全球主要地区生物发酵罐销量及市场份额预测（2027-2032）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中东市场生物发酵罐销量、收入及增长率（2021-2032）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不同产品类型生物发酵罐分析</w:t>
      </w:r>
      <w:r>
        <w:rPr>
          <w:rFonts w:hint="eastAsia"/>
        </w:rPr>
        <w:br/>
      </w:r>
      <w:r>
        <w:rPr>
          <w:rFonts w:hint="eastAsia"/>
        </w:rPr>
        <w:t>　　6.1 全球不同产品类型生物发酵罐销量（2021-2032）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全球不同产品类型生物发酵罐销量预测（2027-2032）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全球不同产品类型生物发酵罐收入（2021-2032）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全球不同产品类型生物发酵罐收入及市场份额（2021-2026）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全球不同产品类型生物发酵罐收入预测（2027-2032）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全球不同产品类型生物发酵罐价格走势（2021-2032）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中国不同产品类型生物发酵罐销量（2021-2032）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中国不同产品类型生物发酵罐销量预测（2027-2032）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中国不同产品类型生物发酵罐收入（2021-2032）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中国不同产品类型生物发酵罐收入及市场份额（2021-2026）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中国不同产品类型生物发酵罐收入预测（2027-2032）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不同应用生物发酵罐分析</w:t>
      </w:r>
      <w:r>
        <w:rPr>
          <w:rFonts w:hint="eastAsia"/>
        </w:rPr>
        <w:br/>
      </w:r>
      <w:r>
        <w:rPr>
          <w:rFonts w:hint="eastAsia"/>
        </w:rPr>
        <w:t>　　7.1 全球不同应用生物发酵罐销量（2021-2032）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全球不同应用生物发酵罐销量预测（2027-2032）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全球不同应用生物发酵罐收入（2021-2032）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全球不同应用生物发酵罐收入及市场份额（2021-2026）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全球不同应用生物发酵罐收入预测（2027-2032）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全球不同应用生物发酵罐价格走势（2021-2032）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中国不同应用生物发酵罐销量（2021-2032）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中国不同应用生物发酵罐销量预测（2027-2032）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中国不同应用生物发酵罐收入（2021-2032）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中国不同应用生物发酵罐收入及市场份额（2021-2026）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中国不同应用生物发酵罐收入预测（2027-2032）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生物发酵罐行业发展趋势</w:t>
      </w:r>
      <w:r>
        <w:rPr>
          <w:rFonts w:hint="eastAsia"/>
        </w:rPr>
        <w:br/>
      </w:r>
      <w:r>
        <w:rPr>
          <w:rFonts w:hint="eastAsia"/>
        </w:rPr>
        <w:t>　　8.2 生物发酵罐行业主要驱动因素</w:t>
      </w:r>
      <w:r>
        <w:rPr>
          <w:rFonts w:hint="eastAsia"/>
        </w:rPr>
        <w:br/>
      </w:r>
      <w:r>
        <w:rPr>
          <w:rFonts w:hint="eastAsia"/>
        </w:rPr>
        <w:t>　　8.3 生物发酵罐中国企业SWOT分析</w:t>
      </w:r>
      <w:r>
        <w:rPr>
          <w:rFonts w:hint="eastAsia"/>
        </w:rPr>
        <w:br/>
      </w:r>
      <w:r>
        <w:rPr>
          <w:rFonts w:hint="eastAsia"/>
        </w:rPr>
        <w:t>　　8.4 中国生物发酵罐行业政策环境分析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生物发酵罐行业产业链简介</w:t>
      </w:r>
      <w:r>
        <w:rPr>
          <w:rFonts w:hint="eastAsia"/>
        </w:rPr>
        <w:br/>
      </w:r>
      <w:r>
        <w:rPr>
          <w:rFonts w:hint="eastAsia"/>
        </w:rPr>
        <w:t>　　　　9.1.1 生物发酵罐行业供应链分析</w:t>
      </w:r>
      <w:r>
        <w:rPr>
          <w:rFonts w:hint="eastAsia"/>
        </w:rPr>
        <w:br/>
      </w:r>
      <w:r>
        <w:rPr>
          <w:rFonts w:hint="eastAsia"/>
        </w:rPr>
        <w:t>　　　　9.1.2 生物发酵罐主要原料及供应情况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生物发酵罐行业采购模式</w:t>
      </w:r>
      <w:r>
        <w:rPr>
          <w:rFonts w:hint="eastAsia"/>
        </w:rPr>
        <w:br/>
      </w:r>
      <w:r>
        <w:rPr>
          <w:rFonts w:hint="eastAsia"/>
        </w:rPr>
        <w:t>　　9.3 生物发酵罐行业生产模式</w:t>
      </w:r>
      <w:r>
        <w:rPr>
          <w:rFonts w:hint="eastAsia"/>
        </w:rPr>
        <w:br/>
      </w:r>
      <w:r>
        <w:rPr>
          <w:rFonts w:hint="eastAsia"/>
        </w:rPr>
        <w:t>　　9.4 生物发酵罐行业销售模式及销售渠道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按应用细分，全球生物发酵罐市场规模（CAGR）2021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生物发酵罐行业发展主要特点</w:t>
      </w:r>
      <w:r>
        <w:rPr>
          <w:rFonts w:hint="eastAsia"/>
        </w:rPr>
        <w:br/>
      </w:r>
      <w:r>
        <w:rPr>
          <w:rFonts w:hint="eastAsia"/>
        </w:rPr>
        <w:t>　　表 4： 生物发酵罐行业发展有利因素分析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生物发酵罐行业发展不利因素分析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进入生物发酵罐行业壁垒</w:t>
      </w:r>
      <w:r>
        <w:rPr>
          <w:rFonts w:hint="eastAsia"/>
        </w:rPr>
        <w:br/>
      </w:r>
      <w:r>
        <w:rPr>
          <w:rFonts w:hint="eastAsia"/>
        </w:rPr>
        <w:t>　　表 7： 生物发酵罐主要企业在国际市场占有率（按销量，2023-2026）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2025年生物发酵罐主要企业在国际市场排名（按销量）&amp;（台）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全球市场主要企业生物发酵罐销量（2023-2026）&amp;（台）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生物发酵罐主要企业在国际市场占有率（按收入，2023-2026）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2025年生物发酵罐主要企业在国际市场排名（按收入）&amp;（万元）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全球市场主要企业生物发酵罐销售收入（2023-2026）&amp;（万元）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全球市场主要企业生物发酵罐销售价格（2023-2026）&amp;（元/台）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生物发酵罐主要企业在中国市场占有率（按销量，2023-2026）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2025年生物发酵罐主要企业在中国市场排名（按销量）&amp;（台）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中国市场主要企业生物发酵罐销量（2023-2026）&amp;（台）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生物发酵罐主要企业在中国市场占有率（按收入，2023-2026）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2025年生物发酵罐主要企业在中国市场排名（按收入）&amp;（万元）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中国市场主要企业生物发酵罐销售收入（2023-2026）&amp;（万元）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全球主要厂商生物发酵罐总部及产地分布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全球主要厂商成立时间及生物发酵罐商业化日期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全球主要厂商生物发酵罐产品类型及应用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2025年全球生物发酵罐主要厂商市场地位（第一梯队、第二梯队和第三梯队）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全球生物发酵罐市场投资、并购等现状分析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全球主要地区生物发酵罐产量增速（CAGR）：（2021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全球主要地区生物发酵罐产量（2021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全球主要地区生物发酵罐产量（2021-2026）&amp;（台）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全球主要地区生物发酵罐产量（2027-2032）&amp;（台）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全球主要地区生物发酵罐产量市场份额（2021-2026）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全球主要地区生物发酵罐产量市场份额（2027-2032）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中国市场生物发酵罐产量、销量、进出口（2021-2026）&amp;（台）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中国市场生物发酵罐产量、销量、进出口预测（2027-2032）&amp;（台）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全球主要地区生物发酵罐销售收入增速：（2021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全球主要地区生物发酵罐销售收入（2021-2026）&amp;（万元）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全球主要地区生物发酵罐销售收入市场份额（2021-2026）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全球主要地区生物发酵罐收入（2027-2032）&amp;（万元）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全球主要地区生物发酵罐收入市场份额（2027-2032）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全球主要地区生物发酵罐销量（台）：2021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全球主要地区生物发酵罐销量（2021-2026）&amp;（台）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全球主要地区生物发酵罐销量市场份额（2021-2026）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全球主要地区生物发酵罐销量（2027-2032）&amp;（台）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全球主要地区生物发酵罐销量份额（2027-2032）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生物发酵罐生产基地、销售区域、竞争对手及市场地位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生物发酵罐销量（台）、收入（万元）、价格（元/台）及毛利率（2021-2026）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全球不同产品类型生物发酵罐销量（2021-2026）&amp;（台）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全球不同产品类型生物发酵罐销量市场份额（2021-2026）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全球不同产品类型生物发酵罐销量预测（2027-2032）&amp;（台）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全球市场不同产品类型生物发酵罐销量市场份额预测（2027-2032）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全球不同产品类型生物发酵罐收入（2021-2026）&amp;（万元）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全球不同产品类型生物发酵罐收入市场份额（2021-2026）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全球不同产品类型生物发酵罐收入预测（2027-2032）&amp;（万元）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全球不同产品类型生物发酵罐收入市场份额预测（2027-2032）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中国不同产品类型生物发酵罐销量（2021-2026）&amp;（台）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中国不同产品类型生物发酵罐销量市场份额（2021-2026）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中国不同产品类型生物发酵罐销量预测（2027-2032）&amp;（台）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全球市场不同产品类型生物发酵罐销量市场份额预测（2027-2032）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中国不同产品类型生物发酵罐收入（2021-2026）&amp;（万元）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中国不同产品类型生物发酵罐收入预测（2027-2032）&amp;（万元）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中国不同产品类型生物发酵罐收入市场份额预测（2027-2032）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全球不同应用生物发酵罐销量（2021-2026）&amp;（台）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全球不同应用生物发酵罐销量市场份额（2021-2026）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全球不同应用生物发酵罐销量预测（2027-2032）&amp;（台）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全球市场不同应用生物发酵罐销量市场份额预测（2027-2032）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全球不同应用生物发酵罐收入（2021-2026）&amp;（万元）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全球不同应用生物发酵罐收入市场份额（2021-2026）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全球不同应用生物发酵罐收入预测（2027-2032）&amp;（万元）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全球不同应用生物发酵罐收入市场份额预测（2027-2032）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中国不同应用生物发酵罐销量（2021-2026）&amp;（台）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中国不同应用生物发酵罐销量市场份额（2021-2026）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中国不同应用生物发酵罐销量预测（2027-2032）&amp;（台）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中国市场不同应用生物发酵罐销量市场份额预测（2027-2032）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中国不同应用生物发酵罐收入（2021-2026）&amp;（万元）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中国不同应用生物发酵罐收入市场份额（2021-2026）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中国不同应用生物发酵罐收入预测（2027-2032）&amp;（万元）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中国不同应用生物发酵罐收入市场份额预测（2027-2032）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生物发酵罐行业发展趋势</w:t>
      </w:r>
      <w:r>
        <w:rPr>
          <w:rFonts w:hint="eastAsia"/>
        </w:rPr>
        <w:br/>
      </w:r>
      <w:r>
        <w:rPr>
          <w:rFonts w:hint="eastAsia"/>
        </w:rPr>
        <w:t>　　表 116： 生物发酵罐行业主要驱动因素</w:t>
      </w:r>
      <w:r>
        <w:rPr>
          <w:rFonts w:hint="eastAsia"/>
        </w:rPr>
        <w:br/>
      </w:r>
      <w:r>
        <w:rPr>
          <w:rFonts w:hint="eastAsia"/>
        </w:rPr>
        <w:t>　　表 117： 生物发酵罐行业供应链分析</w:t>
      </w:r>
      <w:r>
        <w:rPr>
          <w:rFonts w:hint="eastAsia"/>
        </w:rPr>
        <w:br/>
      </w:r>
      <w:r>
        <w:rPr>
          <w:rFonts w:hint="eastAsia"/>
        </w:rPr>
        <w:t>　　表 118： 生物发酵罐上游原料供应商</w:t>
      </w:r>
      <w:r>
        <w:rPr>
          <w:rFonts w:hint="eastAsia"/>
        </w:rPr>
        <w:br/>
      </w:r>
      <w:r>
        <w:rPr>
          <w:rFonts w:hint="eastAsia"/>
        </w:rPr>
        <w:t>　　表 119： 生物发酵罐主要地区不同应用客户分析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生物发酵罐典型经销商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生物发酵罐产品图片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全球不同产品类型生物发酵罐销售额2021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全球不同产品类型生物发酵罐市场份额2025 &amp; 2032</w:t>
      </w:r>
      <w:r>
        <w:rPr>
          <w:rFonts w:hint="eastAsia"/>
        </w:rPr>
        <w:br/>
      </w:r>
      <w:r>
        <w:rPr>
          <w:rFonts w:hint="eastAsia"/>
        </w:rPr>
        <w:t>　　图 4： 乳酸发酵产品图片</w:t>
      </w:r>
      <w:r>
        <w:rPr>
          <w:rFonts w:hint="eastAsia"/>
        </w:rPr>
        <w:br/>
      </w:r>
      <w:r>
        <w:rPr>
          <w:rFonts w:hint="eastAsia"/>
        </w:rPr>
        <w:t>　　图 5： 酒精发酵产品图片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全球不同应用生物发酵罐市场份额2025 &amp; 2032</w:t>
      </w:r>
      <w:r>
        <w:rPr>
          <w:rFonts w:hint="eastAsia"/>
        </w:rPr>
        <w:br/>
      </w:r>
      <w:r>
        <w:rPr>
          <w:rFonts w:hint="eastAsia"/>
        </w:rPr>
        <w:t>　　图 9： 乳业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生物技术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2025年全球前五大生产商生物发酵罐市场份额</w:t>
      </w:r>
      <w:r>
        <w:rPr>
          <w:rFonts w:hint="eastAsia"/>
        </w:rPr>
        <w:br/>
      </w:r>
      <w:r>
        <w:rPr>
          <w:rFonts w:hint="eastAsia"/>
        </w:rPr>
        <w:t>　　图 16： 2025年全球生物发酵罐第一梯队、第二梯队和第三梯队厂商及市场份额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全球生物发酵罐产能、产量、产能利用率及发展趋势（2021-2032）&amp;（台）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全球生物发酵罐产量、需求量及发展趋势（2021-2032）&amp;（台）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全球主要地区生物发酵罐产量市场份额（2021-2032）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中国生物发酵罐产能、产量、产能利用率及发展趋势（2021-2032）&amp;（台）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中国生物发酵罐产量、市场需求量及发展趋势（2021-2032）&amp;（台）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全球生物发酵罐市场销售额及增长率：（2021-2032）&amp;（万元）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全球市场生物发酵罐市场规模：2021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全球市场生物发酵罐价格趋势（2021-2032）&amp;（元/台）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全球主要地区生物发酵罐销售收入（2021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全球主要地区生物发酵罐销售收入市场份额（2021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中东市场生物发酵罐销量及增长率（2021-2032）&amp;（台）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中东市场生物发酵罐收入及增长率（2021-2032）&amp;（万元）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全球不同产品类型生物发酵罐价格走势（2021-2032）&amp;（元/台）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全球不同应用生物发酵罐价格走势（2021-2032）&amp;（元/台）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生物发酵罐中国企业SWOT分析</w:t>
      </w:r>
      <w:r>
        <w:rPr>
          <w:rFonts w:hint="eastAsia"/>
        </w:rPr>
        <w:br/>
      </w:r>
      <w:r>
        <w:rPr>
          <w:rFonts w:hint="eastAsia"/>
        </w:rPr>
        <w:t>　　图 47： 生物发酵罐产业链</w:t>
      </w:r>
      <w:r>
        <w:rPr>
          <w:rFonts w:hint="eastAsia"/>
        </w:rPr>
        <w:br/>
      </w:r>
      <w:r>
        <w:rPr>
          <w:rFonts w:hint="eastAsia"/>
        </w:rPr>
        <w:t>　　图 48： 生物发酵罐行业采购模式分析</w:t>
      </w:r>
      <w:r>
        <w:rPr>
          <w:rFonts w:hint="eastAsia"/>
        </w:rPr>
        <w:br/>
      </w:r>
      <w:r>
        <w:rPr>
          <w:rFonts w:hint="eastAsia"/>
        </w:rPr>
        <w:t>　　图 49： 生物发酵罐行业生产模式</w:t>
      </w:r>
      <w:r>
        <w:rPr>
          <w:rFonts w:hint="eastAsia"/>
        </w:rPr>
        <w:br/>
      </w:r>
      <w:r>
        <w:rPr>
          <w:rFonts w:hint="eastAsia"/>
        </w:rPr>
        <w:t>　　图 50： 生物发酵罐行业销售模式分析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adcc5977b470b" w:history="1">
        <w:r>
          <w:rPr>
            <w:rStyle w:val="Hyperlink"/>
          </w:rPr>
          <w:t>2026-2032年全球与中国生物发酵罐行业市场调研及前景趋势预测报告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adcc5977b470b" w:history="1">
        <w:r>
          <w:rPr>
            <w:rStyle w:val="Hyperlink"/>
          </w:rPr>
          <w:t>https://www.20087.com/7/63/ShengWuFaJiaoGuanXianZhuangYuQianJingFenXi.html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热点：发酵罐价格、用转基因动物的代替生物发酵罐、制药发酵罐、生物发酵罐工艺流程图、调配罐、生物发酵罐工作原理、有机肥卧式发酵罐、生物发酵罐管理、发酵实训总结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e91766ce4149" w:history="1">
      <w:r>
        <w:rPr>
          <w:rStyle w:val="Hyperlink"/>
        </w:rPr>
        <w:t>2026-2032年全球与中国生物发酵罐行业市场调研及前景趋势预测报告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engWuFaJiaoGuanXianZhuangYuQianJingFenXi.html" TargetMode="External" Id="R897adcc5977b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engWuFaJiaoGuanXianZhuangYuQianJingFenXi.html" TargetMode="External" Id="Rccd3e91766ce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2026-01-06T07:35:26Z</dcterms:created>
  <dcterms:modified xsi:type="dcterms:W3CDTF">2026-01-06T08:35:26Z</dcterms:modified>
  <dc:subject>2026-2032年全球与中国生物发酵罐行业市场调研及前景趋势预测报告</dc:subject>
  <dc:title>2026-2032年全球与中国生物发酵罐行业市场调研及前景趋势预测报告</dc:title>
  <cp:keywords>2026-2032年全球与中国生物发酵罐行业市场调研及前景趋势预测报告</cp:keywords>
  <dc:description>2026-2032年全球与中国生物发酵罐行业市场调研及前景趋势预测报告</dc:description>
</cp:coreProperties>
</file>