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12c68043941ee" w:history="1">
              <w:r>
                <w:rPr>
                  <w:rStyle w:val="Hyperlink"/>
                </w:rPr>
                <w:t>2025-2031年中国儿童药品行业市场分析与前景趋势预测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12c68043941ee" w:history="1">
              <w:r>
                <w:rPr>
                  <w:rStyle w:val="Hyperlink"/>
                </w:rPr>
                <w:t>2025-2031年中国儿童药品行业市场分析与前景趋势预测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12c68043941ee" w:history="1">
                <w:r>
                  <w:rPr>
                    <w:rStyle w:val="Hyperlink"/>
                  </w:rPr>
                  <w:t>https://www.20087.com/8/63/ErTongYaoPinHangYeQianJing.html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药品市场正经历着规范化与专业化并进的阶段。随着全球对儿童用药安全性的日益重视，许多国家和地区已出台专门针对儿童药物的研发、审批和监管政策。目前市场上，针对儿童特制的剂型，如口服液、颗粒剂和可调节剂量的药物，逐渐增多，旨在提高儿童用药的顺应性和安全性。此外，针对儿科常见疾病的创新疗法和生物制剂也在不断推进，以满足未被充分满足的临床需求。</w:t>
      </w:r>
      <w:r>
        <w:rPr>
          <w:rFonts w:hint="eastAsia"/>
        </w:rPr>
        <w:br/>
      </w:r>
      <w:r>
        <w:rPr>
          <w:rFonts w:hint="eastAsia"/>
        </w:rPr>
        <w:t>　　未来儿童药品领域的发展趋势将聚焦于精准医疗与个体化治疗方案。随着基因组学和生物信息学的进步，基于儿童遗传特征和疾病生物标志物的个性化药物将成为研发热点。同时，为了改善给药体验，无痛给药技术和数字化健康管理平台的融合将得到进一步推广，如智能药瓶和移动医疗应用，以促进患者依从性和疗效监测。此外，针对罕见病和复杂疾病的孤儿药开发也将获得更多关注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12c68043941ee" w:history="1">
        <w:r>
          <w:rPr>
            <w:rStyle w:val="Hyperlink"/>
          </w:rPr>
          <w:t>2025-2031年中国儿童药品行业市场分析与前景趋势预测</w:t>
        </w:r>
      </w:hyperlink>
      <w:r>
        <w:rPr>
          <w:rFonts w:hint="eastAsia"/>
        </w:rPr>
        <w:t>》基于统计局、相关行业协会及科研机构的详实数据，系统呈现儿童药品行业市场规模、技术发展现状及未来趋势，客观分析儿童药品行业竞争格局与主要企业经营状况。报告从儿童药品供需关系、政策环境等维度，评估了儿童药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儿童药品行业概述</w:t>
      </w:r>
      <w:r>
        <w:rPr>
          <w:rFonts w:hint="eastAsia"/>
        </w:rPr>
        <w:br/>
      </w:r>
      <w:r>
        <w:rPr>
          <w:rFonts w:hint="eastAsia"/>
        </w:rPr>
        <w:t>　　第一节 儿童药品定义与分类</w:t>
      </w:r>
      <w:r>
        <w:rPr>
          <w:rFonts w:hint="eastAsia"/>
        </w:rPr>
        <w:br/>
      </w:r>
      <w:r>
        <w:rPr>
          <w:rFonts w:hint="eastAsia"/>
        </w:rPr>
        <w:t>　　第二节 儿童药品应用领域</w:t>
      </w:r>
      <w:r>
        <w:rPr>
          <w:rFonts w:hint="eastAsia"/>
        </w:rPr>
        <w:br/>
      </w:r>
      <w:r>
        <w:rPr>
          <w:rFonts w:hint="eastAsia"/>
        </w:rPr>
        <w:t>　　第三节 儿童药品行业经济指标分析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儿童药品产业链及经营模式分析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三、儿童药品销售模式及销售渠道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全球儿童药品市场发展综述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2019-2024年全球儿童药品市场规模与趋势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主要国家与地区儿童药品市场分析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2025-2031年全球儿童药品行业发展趋势与前景预测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中国儿童药品行业市场分析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2024-2025年儿童药品产能与投资动态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一、国内儿童药品产能及利用情况</w:t>
      </w:r>
      <w:r>
        <w:rPr>
          <w:rFonts w:hint="eastAsia"/>
        </w:rPr>
        <w:br/>
      </w:r>
      <w:r>
        <w:rPr>
          <w:rFonts w:hint="eastAsia"/>
        </w:rPr>
        <w:t>　　　　二、儿童药品产能扩张与投资动态</w:t>
      </w:r>
      <w:r>
        <w:rPr>
          <w:rFonts w:hint="eastAsia"/>
        </w:rPr>
        <w:br/>
      </w:r>
      <w:r>
        <w:rPr>
          <w:rFonts w:hint="eastAsia"/>
        </w:rPr>
        <w:t>　　第二节 儿童药品行业产量情况分析与趋势预测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一、2019-2024年儿童药品行业产量数据统计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1、2019-2024年儿童药品产量及增长趋势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2、2019-2024年儿童药品细分产品产量及份额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二、影响儿童药品产量的关键因素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三、2025-2031年儿童药品产量预测</w:t>
      </w:r>
      <w:r>
        <w:rPr>
          <w:rFonts w:hint="eastAsia"/>
        </w:rPr>
        <w:br/>
      </w:r>
      <w:r>
        <w:rPr>
          <w:rFonts w:hint="eastAsia"/>
        </w:rPr>
        <w:t>　　第三节 2025-2031年儿童药品市场需求与销售分析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一、2024-2025年儿童药品行业需求现状</w:t>
      </w:r>
      <w:r>
        <w:rPr>
          <w:rFonts w:hint="eastAsia"/>
        </w:rPr>
        <w:br/>
      </w:r>
      <w:r>
        <w:rPr>
          <w:rFonts w:hint="eastAsia"/>
        </w:rPr>
        <w:t>　　　　二、儿童药品客户群体与需求特点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三、2019-2024年儿童药品行业销售规模分析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四、2025-2031年儿童药品市场增长潜力与规模预测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中国儿童药品细分市场与下游应用领域分析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儿童药品细分市场分析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一、2024-2025年儿童药品主要细分产品市场现状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儿童药品下游应用与客户群体分析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一、2024-2025年儿童药品各应用领域市场现状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儿童药品价格机制与竞争策略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一、2019-2024年儿童药品市场价格走势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儿童药品定价策略与方法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2025-2031年儿童药品价格竞争态势与趋势预测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中国儿童药品行业重点区域市场研究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2024-2025年重点区域儿童药品市场发展概况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三、2025-2031年儿童药品行业发展潜力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三、2025-2031年儿童药品行业发展潜力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三、2025-2031年儿童药品行业发展潜力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三、2025-2031年儿童药品行业发展潜力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三、2025-2031年儿童药品行业发展潜力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2019-2024年中国儿童药品行业进出口情况分析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儿童药品行业进口情况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一、2019-2024年儿童药品进口规模及增长情况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二、儿童药品主要进口来源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儿童药品行业出口情况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一、2019-2024年儿童药品出口规模及增长情况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二、儿童药品主要出口目的地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2019-2024年中国儿童药品行业总体发展与财务状况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2019-2024年中国儿童药品行业规模情况</w:t>
      </w:r>
      <w:r>
        <w:rPr>
          <w:rFonts w:hint="eastAsia"/>
        </w:rPr>
        <w:br/>
      </w:r>
      <w:r>
        <w:rPr>
          <w:rFonts w:hint="eastAsia"/>
        </w:rPr>
        <w:t>　　　　一、儿童药品行业企业数量规模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二、儿童药品行业从业人员规模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三、儿童药品行业市场敏感性分析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一、儿童药品行业盈利能力</w:t>
      </w:r>
      <w:r>
        <w:rPr>
          <w:rFonts w:hint="eastAsia"/>
        </w:rPr>
        <w:br/>
      </w:r>
      <w:r>
        <w:rPr>
          <w:rFonts w:hint="eastAsia"/>
        </w:rPr>
        <w:t>　　　　二、儿童药品行业偿债能力</w:t>
      </w:r>
      <w:r>
        <w:rPr>
          <w:rFonts w:hint="eastAsia"/>
        </w:rPr>
        <w:br/>
      </w:r>
      <w:r>
        <w:rPr>
          <w:rFonts w:hint="eastAsia"/>
        </w:rPr>
        <w:t>　　　　三、儿童药品行业营运能力</w:t>
      </w:r>
      <w:r>
        <w:rPr>
          <w:rFonts w:hint="eastAsia"/>
        </w:rPr>
        <w:br/>
      </w:r>
      <w:r>
        <w:rPr>
          <w:rFonts w:hint="eastAsia"/>
        </w:rPr>
        <w:t>　　　　四、儿童药品行业发展能力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儿童药品行业重点企业调研分析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中国儿童药品行业竞争格局分析</w:t>
      </w:r>
      <w:r>
        <w:rPr>
          <w:rFonts w:hint="eastAsia"/>
        </w:rPr>
        <w:br/>
      </w:r>
      <w:r>
        <w:rPr>
          <w:rFonts w:hint="eastAsia"/>
        </w:rPr>
        <w:t>　　第一节 儿童药品行业竞争格局总览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2024-2025年儿童药品行业竞争力分析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2019-2024年儿童药品行业企业并购活动分析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2024-2025年儿童药品行业会展与招投标活动分析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一、儿童药品行业会展活动及其市场影响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2025年中国儿童药品企业发展企业发展策略与建议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儿童药品销售模式与渠道策略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儿童药品品牌与市场推广策略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儿童药品研发投入与技术创新能力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儿童药品合作联盟与资源整合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中国儿童药品行业风险与对策</w:t>
      </w:r>
      <w:r>
        <w:rPr>
          <w:rFonts w:hint="eastAsia"/>
        </w:rPr>
        <w:br/>
      </w:r>
      <w:r>
        <w:rPr>
          <w:rFonts w:hint="eastAsia"/>
        </w:rPr>
        <w:t>　　第一节 儿童药品行业SWOT分析</w:t>
      </w:r>
      <w:r>
        <w:rPr>
          <w:rFonts w:hint="eastAsia"/>
        </w:rPr>
        <w:br/>
      </w:r>
      <w:r>
        <w:rPr>
          <w:rFonts w:hint="eastAsia"/>
        </w:rPr>
        <w:t>　　　　一、儿童药品行业优势</w:t>
      </w:r>
      <w:r>
        <w:rPr>
          <w:rFonts w:hint="eastAsia"/>
        </w:rPr>
        <w:br/>
      </w:r>
      <w:r>
        <w:rPr>
          <w:rFonts w:hint="eastAsia"/>
        </w:rPr>
        <w:t>　　　　二、儿童药品行业劣势</w:t>
      </w:r>
      <w:r>
        <w:rPr>
          <w:rFonts w:hint="eastAsia"/>
        </w:rPr>
        <w:br/>
      </w:r>
      <w:r>
        <w:rPr>
          <w:rFonts w:hint="eastAsia"/>
        </w:rPr>
        <w:t>　　　　三、儿童药品市场机会</w:t>
      </w:r>
      <w:r>
        <w:rPr>
          <w:rFonts w:hint="eastAsia"/>
        </w:rPr>
        <w:br/>
      </w:r>
      <w:r>
        <w:rPr>
          <w:rFonts w:hint="eastAsia"/>
        </w:rPr>
        <w:t>　　　　四、儿童药品市场威胁</w:t>
      </w:r>
      <w:r>
        <w:rPr>
          <w:rFonts w:hint="eastAsia"/>
        </w:rPr>
        <w:br/>
      </w:r>
      <w:r>
        <w:rPr>
          <w:rFonts w:hint="eastAsia"/>
        </w:rPr>
        <w:t>　　第二节 儿童药品行业风险及对策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2025-2031年中国儿童药品行业前景与发展趋势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2024-2025年儿童药品行业发展环境分析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一、儿童药品行业主管部门与监管体制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二、儿童药品行业主要法律法规及政策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三、儿童药品行业标准与质量监管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2025-2031年儿童药品行业发展趋势与方向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2025-2031年儿童药品行业发展潜力与机遇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儿童药品行业研究结论与建议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中⋅智林⋅：儿童药品行业发展建议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儿童药品行业类别</w:t>
      </w:r>
      <w:r>
        <w:rPr>
          <w:rFonts w:hint="eastAsia"/>
        </w:rPr>
        <w:br/>
      </w:r>
      <w:r>
        <w:rPr>
          <w:rFonts w:hint="eastAsia"/>
        </w:rPr>
        <w:t>　　图表 儿童药品行业产业链调研</w:t>
      </w:r>
      <w:r>
        <w:rPr>
          <w:rFonts w:hint="eastAsia"/>
        </w:rPr>
        <w:br/>
      </w:r>
      <w:r>
        <w:rPr>
          <w:rFonts w:hint="eastAsia"/>
        </w:rPr>
        <w:t>　　图表 儿童药品行业现状</w:t>
      </w:r>
      <w:r>
        <w:rPr>
          <w:rFonts w:hint="eastAsia"/>
        </w:rPr>
        <w:br/>
      </w:r>
      <w:r>
        <w:rPr>
          <w:rFonts w:hint="eastAsia"/>
        </w:rPr>
        <w:t>　　图表 儿童药品行业标准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2019-2024年中国儿童药品行业市场规模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2025年中国儿童药品行业产能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2019-2024年中国儿童药品行业产量统计</w:t>
      </w:r>
      <w:r>
        <w:rPr>
          <w:rFonts w:hint="eastAsia"/>
        </w:rPr>
        <w:br/>
      </w:r>
      <w:r>
        <w:rPr>
          <w:rFonts w:hint="eastAsia"/>
        </w:rPr>
        <w:t>　　图表 儿童药品行业动态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2019-2024年中国儿童药品市场需求量</w:t>
      </w:r>
      <w:r>
        <w:rPr>
          <w:rFonts w:hint="eastAsia"/>
        </w:rPr>
        <w:br/>
      </w:r>
      <w:r>
        <w:rPr>
          <w:rFonts w:hint="eastAsia"/>
        </w:rPr>
        <w:t>　　图表 2025年中国儿童药品行业需求区域调研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2019-2024年中国儿童药品行情</w:t>
      </w:r>
      <w:r>
        <w:rPr>
          <w:rFonts w:hint="eastAsia"/>
        </w:rPr>
        <w:br/>
      </w:r>
      <w:r>
        <w:rPr>
          <w:rFonts w:hint="eastAsia"/>
        </w:rPr>
        <w:t>　　图表 2019-2024年中国儿童药品价格走势图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2019-2024年中国儿童药品行业盈利情况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2019-2024年中国儿童药品进口统计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**地区儿童药品市场规模</w:t>
      </w:r>
      <w:r>
        <w:rPr>
          <w:rFonts w:hint="eastAsia"/>
        </w:rPr>
        <w:br/>
      </w:r>
      <w:r>
        <w:rPr>
          <w:rFonts w:hint="eastAsia"/>
        </w:rPr>
        <w:t>　　图表 **地区儿童药品行业市场需求</w:t>
      </w:r>
      <w:r>
        <w:rPr>
          <w:rFonts w:hint="eastAsia"/>
        </w:rPr>
        <w:br/>
      </w:r>
      <w:r>
        <w:rPr>
          <w:rFonts w:hint="eastAsia"/>
        </w:rPr>
        <w:t>　　图表 **地区儿童药品市场调研</w:t>
      </w:r>
      <w:r>
        <w:rPr>
          <w:rFonts w:hint="eastAsia"/>
        </w:rPr>
        <w:br/>
      </w:r>
      <w:r>
        <w:rPr>
          <w:rFonts w:hint="eastAsia"/>
        </w:rPr>
        <w:t>　　图表 **地区儿童药品行业市场需求分析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**地区儿童药品市场规模</w:t>
      </w:r>
      <w:r>
        <w:rPr>
          <w:rFonts w:hint="eastAsia"/>
        </w:rPr>
        <w:br/>
      </w:r>
      <w:r>
        <w:rPr>
          <w:rFonts w:hint="eastAsia"/>
        </w:rPr>
        <w:t>　　图表 **地区儿童药品行业市场需求</w:t>
      </w:r>
      <w:r>
        <w:rPr>
          <w:rFonts w:hint="eastAsia"/>
        </w:rPr>
        <w:br/>
      </w:r>
      <w:r>
        <w:rPr>
          <w:rFonts w:hint="eastAsia"/>
        </w:rPr>
        <w:t>　　图表 **地区儿童药品市场调研</w:t>
      </w:r>
      <w:r>
        <w:rPr>
          <w:rFonts w:hint="eastAsia"/>
        </w:rPr>
        <w:br/>
      </w:r>
      <w:r>
        <w:rPr>
          <w:rFonts w:hint="eastAsia"/>
        </w:rPr>
        <w:t>　　图表 **地区儿童药品行业市场需求分析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儿童药品行业竞争对手分析</w:t>
      </w:r>
      <w:r>
        <w:rPr>
          <w:rFonts w:hint="eastAsia"/>
        </w:rPr>
        <w:br/>
      </w:r>
      <w:r>
        <w:rPr>
          <w:rFonts w:hint="eastAsia"/>
        </w:rPr>
        <w:t>　　图表 儿童药品重点企业（一）基本信息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2025-2031年中国儿童药品行业市场规模预测</w:t>
      </w:r>
      <w:r>
        <w:rPr>
          <w:rFonts w:hint="eastAsia"/>
        </w:rPr>
        <w:br/>
      </w:r>
      <w:r>
        <w:rPr>
          <w:rFonts w:hint="eastAsia"/>
        </w:rPr>
        <w:t>　　图表 儿童药品行业准入条件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2025年中国儿童药品市场前景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12c68043941ee" w:history="1">
        <w:r>
          <w:rPr>
            <w:rStyle w:val="Hyperlink"/>
          </w:rPr>
          <w:t>2025-2031年中国儿童药品行业市场分析与前景趋势预测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12c68043941ee" w:history="1">
        <w:r>
          <w:rPr>
            <w:rStyle w:val="Hyperlink"/>
          </w:rPr>
          <w:t>https://www.20087.com/8/63/ErTongYaoPinHangYeQianJing.html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热点：儿童用药60种名单、儿童药品牌排行榜10强、小孩常用药有哪些、儿童药品剂型用量排名首位的为、小儿消炎药十大排行榜、儿童药品广告、小儿感冒咳嗽常用药、儿童药品有哪些、儿科医院常开的感冒药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e740f60864f9c" w:history="1">
      <w:r>
        <w:rPr>
          <w:rStyle w:val="Hyperlink"/>
        </w:rPr>
        <w:t>2025-2031年中国儿童药品行业市场分析与前景趋势预测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ErTongYaoPinHangYeQianJing.html" TargetMode="External" Id="Rf5012c680439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ErTongYaoPinHangYeQianJing.html" TargetMode="External" Id="R248e740f6086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2024-12-08T04:44:00Z</dcterms:created>
  <dcterms:modified xsi:type="dcterms:W3CDTF">2024-12-08T05:44:00Z</dcterms:modified>
  <dc:subject>2025-2031年中国儿童药品行业市场分析与前景趋势预测</dc:subject>
  <dc:title>2025-2031年中国儿童药品行业市场分析与前景趋势预测</dc:title>
  <cp:keywords>2025-2031年中国儿童药品行业市场分析与前景趋势预测</cp:keywords>
  <dc:description>2025-2031年中国儿童药品行业市场分析与前景趋势预测</dc:description>
</cp:coreProperties>
</file>