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6b1d4638a4552" w:history="1">
              <w:r>
                <w:rPr>
                  <w:rStyle w:val="Hyperlink"/>
                </w:rPr>
                <w:t>2024-2030年中国便携式病人监护仪市场研究与趋势分析报告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6b1d4638a4552" w:history="1">
              <w:r>
                <w:rPr>
                  <w:rStyle w:val="Hyperlink"/>
                </w:rPr>
                <w:t>2024-2030年中国便携式病人监护仪市场研究与趋势分析报告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6b1d4638a4552" w:history="1">
                <w:r>
                  <w:rPr>
                    <w:rStyle w:val="Hyperlink"/>
                  </w:rPr>
                  <w:t>https://www.20087.com/8/33/BianXieShiBingRenJianHuYiHangYeFaZhanQuShi.html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病人监护仪已经成为临床护理和家庭健康照护的重要工具，具备心率、血氧饱和度、血压等多种生理参数实时监测功能，并能够通过无线传输数据至云端或医疗机构。目前，此类监护仪体积小巧、操作简便，且日益强调远程监控和数据分析能力。</w:t>
      </w:r>
      <w:r>
        <w:rPr>
          <w:rFonts w:hint="eastAsia"/>
        </w:rPr>
        <w:br/>
      </w:r>
      <w:r>
        <w:rPr>
          <w:rFonts w:hint="eastAsia"/>
        </w:rPr>
        <w:t>　　未来便携式病人监护仪将更加注重数据准确性、安全性及互操作性，与穿戴设备、智能家居等生态系统深度融合，形成全方位、全天候的个人健康管理平台。同时，基于AI算法的数据解读和预警功能将极大提高疾病预防和早期干预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6b1d4638a4552" w:history="1">
        <w:r>
          <w:rPr>
            <w:rStyle w:val="Hyperlink"/>
          </w:rPr>
          <w:t>2024-2030年中国便携式病人监护仪市场研究与趋势分析报告</w:t>
        </w:r>
      </w:hyperlink>
      <w:r>
        <w:rPr>
          <w:rFonts w:hint="eastAsia"/>
        </w:rPr>
        <w:t>》基于权威数据资源与长期监测数据，全面分析了便携式病人监护仪行业现状、市场需求、市场规模及产业链结构。便携式病人监护仪报告探讨了价格变动、细分市场特征以及市场前景，并对未来发展趋势进行了科学预测。同时，便携式病人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便携式病人监护仪行业发展概述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一、便携式病人监护仪行业定义及分类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二、便携式病人监护仪行业经济特性</w:t>
      </w:r>
      <w:r>
        <w:rPr>
          <w:rFonts w:hint="eastAsia"/>
        </w:rPr>
        <w:br/>
      </w:r>
      <w:r>
        <w:rPr>
          <w:rFonts w:hint="eastAsia"/>
        </w:rPr>
        <w:t>　　　　三、便携式病人监护仪行业产业链简介</w:t>
      </w:r>
      <w:r>
        <w:rPr>
          <w:rFonts w:hint="eastAsia"/>
        </w:rPr>
        <w:br/>
      </w:r>
      <w:r>
        <w:rPr>
          <w:rFonts w:hint="eastAsia"/>
        </w:rPr>
        <w:t>　　第二节 便携式病人监护仪行业发展成熟度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一、便携式病人监护仪行业发展周期分析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便携式病人监护仪行业相关产业动态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2023-2024年便携式病人监护仪行业发展环境分析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便携式病人监护仪行业环境分析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便携式病人监护仪行业相关政策、法规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便携式病人监护仪行业技术发展现状及趋势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当前我国便携式病人监护仪技术发展现状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中外便携式病人监护仪技术差距及产生差距的主要原因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提高我国便携式病人监护仪技术的对策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我国便携式病人监护仪产品研发、设计发展趋势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中国便携式病人监护仪市场发展调研</w:t>
      </w:r>
      <w:r>
        <w:rPr>
          <w:rFonts w:hint="eastAsia"/>
        </w:rPr>
        <w:br/>
      </w:r>
      <w:r>
        <w:rPr>
          <w:rFonts w:hint="eastAsia"/>
        </w:rPr>
        <w:t>　　第一节 便携式病人监护仪市场现状分析及预测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一、2019-2024年中国便携式病人监护仪市场规模分析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二、2024-2030年中国便携式病人监护仪市场规模预测</w:t>
      </w:r>
      <w:r>
        <w:rPr>
          <w:rFonts w:hint="eastAsia"/>
        </w:rPr>
        <w:br/>
      </w:r>
      <w:r>
        <w:rPr>
          <w:rFonts w:hint="eastAsia"/>
        </w:rPr>
        <w:t>　　第二节 便携式病人监护仪行业产能分析及预测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一、2019-2024年中国便携式病人监护仪行业产能分析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二、2024-2030年中国便携式病人监护仪行业产能预测</w:t>
      </w:r>
      <w:r>
        <w:rPr>
          <w:rFonts w:hint="eastAsia"/>
        </w:rPr>
        <w:br/>
      </w:r>
      <w:r>
        <w:rPr>
          <w:rFonts w:hint="eastAsia"/>
        </w:rPr>
        <w:t>　　第三节 便携式病人监护仪行业产量分析及预测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一、2019-2024年中国便携式病人监护仪行业产量分析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二、2024-2030年中国便携式病人监护仪行业产量预测</w:t>
      </w:r>
      <w:r>
        <w:rPr>
          <w:rFonts w:hint="eastAsia"/>
        </w:rPr>
        <w:br/>
      </w:r>
      <w:r>
        <w:rPr>
          <w:rFonts w:hint="eastAsia"/>
        </w:rPr>
        <w:t>　　第四节 便携式病人监护仪市场需求分析及预测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一、2019-2024年中国便携式病人监护仪市场需求分析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二、2024-2030年中国便携式病人监护仪市场需求预测</w:t>
      </w:r>
      <w:r>
        <w:rPr>
          <w:rFonts w:hint="eastAsia"/>
        </w:rPr>
        <w:br/>
      </w:r>
      <w:r>
        <w:rPr>
          <w:rFonts w:hint="eastAsia"/>
        </w:rPr>
        <w:t>　　第五节 便携式病人监护仪进出口数据分析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一、2019-2024年中国便携式病人监护仪进出口数据分析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二、2024-2030年国内便携式病人监护仪进出口情况预测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2019-2024年中国便携式病人监护仪行业总体发展状况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中国便携式病人监护仪行业规模情况分析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二、便携式病人监护仪行业人员规模状况分析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三、便携式病人监护仪行业资产规模状况分析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四、便携式病人监护仪行业市场规模状况分析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五、便携式病人监护仪行业敏感性分析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中国便携式病人监护仪行业财务能力分析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二、便携式病人监护仪行业偿债能力分析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三、便携式病人监护仪行业营运能力分析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四、便携式病人监护仪行业发展能力分析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中国便携式病人监护仪行业重点区域发展分析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一、中国便携式病人监护仪行业重点区域市场结构变化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二、重点地区（一）便携式病人监护仪行业发展分析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三、重点地区（二）便携式病人监护仪行业发展分析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四、重点地区（三）便携式病人监护仪行业发展分析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五、重点地区（四）便携式病人监护仪行业发展分析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六、重点地区（五）便携式病人监护仪行业发展分析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便携式病人监护仪行业产品价格分析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三、主要便携式病人监护仪品牌产品价位分析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五、价格在便携式病人监护仪行业竞争中的重要性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2024年中国便携式病人监护仪行业上下游行业发展分析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便携式病人监护仪上游行业分析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四、上游供给对便携式病人监护仪行业的影响</w:t>
      </w:r>
      <w:r>
        <w:rPr>
          <w:rFonts w:hint="eastAsia"/>
        </w:rPr>
        <w:br/>
      </w:r>
      <w:r>
        <w:rPr>
          <w:rFonts w:hint="eastAsia"/>
        </w:rPr>
        <w:t>　　第二节 便携式病人监护仪下游行业分析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四、下游需求对便携式病人监护仪行业的影响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便携式病人监护仪行业重点企业发展调研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便携式病人监护仪重点企业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2024年中国便携式病人监护仪产业市场竞争格局分析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2024年中国便携式病人监护仪产业竞争现状分析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一、便携式病人监护仪竞争力分析</w:t>
      </w:r>
      <w:r>
        <w:rPr>
          <w:rFonts w:hint="eastAsia"/>
        </w:rPr>
        <w:br/>
      </w:r>
      <w:r>
        <w:rPr>
          <w:rFonts w:hint="eastAsia"/>
        </w:rPr>
        <w:t>　　　　二、便携式病人监护仪技术竞争分析</w:t>
      </w:r>
      <w:r>
        <w:rPr>
          <w:rFonts w:hint="eastAsia"/>
        </w:rPr>
        <w:br/>
      </w:r>
      <w:r>
        <w:rPr>
          <w:rFonts w:hint="eastAsia"/>
        </w:rPr>
        <w:t>　　　　三、便携式病人监护仪价格竞争分析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2024年中国便携式病人监护仪产业集中度分析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一、便携式病人监护仪市场集中度分析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二、便携式病人监护仪企业集中度分析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2024-2030年提高便携式病人监护仪企业竞争力的策略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便携式病人监护仪行业投资风险预警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2024年影响便携式病人监护仪行业发展的主要因素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一、影响便携式病人监护仪行业运行的有利因素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二、影响便携式病人监护仪行业运行的稳定因素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三、影响便携式病人监护仪行业运行的不利因素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四、我国便携式病人监护仪行业发展面临的挑战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五、我国便携式病人监护仪行业发展面临的机遇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对便携式病人监护仪行业投资风险预警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一、2024-2030年便携式病人监护仪行业市场风险及控制策略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二、2024-2030年便携式病人监护仪行业政策风险及控制策略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三、2024-2030年便携式病人监护仪行业经营风险及控制策略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四、2024-2030年便携式病人监护仪同业竞争风险及控制策略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五、2024-2030年便携式病人监护仪行业其他风险及控制策略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便携式病人监护仪行业发展趋势与投资规划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2024-2030年便携式病人监护仪市场发展潜力分析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2024-2030年便携式病人监护仪行业发展趋势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2024-2030年便携式病人监护仪行业投资前景研究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中智⋅林⋅－对我国便携式病人监护仪品牌的战略思考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二、便携式病人监护仪实施品牌战略的意义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三、便携式病人监护仪企业品牌的现状分析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四、我国便携式病人监护仪企业的品牌战略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五、便携式病人监护仪品牌战略管理的策略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**地区便携式病人监护仪市场规模及增长情况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**地区便携式病人监护仪行业市场需求情况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**地区便携式病人监护仪市场规模及增长情况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**地区便携式病人监护仪行业市场需求情况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2019-2024年中国便携式病人监护仪行业产品市场价格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便携式病人监护仪重点企业经营情况分析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便携式病人监护仪重点企业经营情况分析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2024-2030年中国便携式病人监护仪行业利润预测</w:t>
      </w:r>
      <w:r>
        <w:rPr>
          <w:rFonts w:hint="eastAsia"/>
        </w:rPr>
        <w:br/>
      </w:r>
      <w:r>
        <w:rPr>
          <w:rFonts w:hint="eastAsia"/>
        </w:rPr>
        <w:t>　　图表 2024年便携式病人监护仪行业壁垒</w:t>
      </w:r>
      <w:r>
        <w:rPr>
          <w:rFonts w:hint="eastAsia"/>
        </w:rPr>
        <w:br/>
      </w:r>
      <w:r>
        <w:rPr>
          <w:rFonts w:hint="eastAsia"/>
        </w:rPr>
        <w:t>　　图表 2024年便携式病人监护仪市场前景分析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2024-2030年中国便携式病人监护仪市场需求预测</w:t>
      </w:r>
      <w:r>
        <w:rPr>
          <w:rFonts w:hint="eastAsia"/>
        </w:rPr>
        <w:br/>
      </w:r>
      <w:r>
        <w:rPr>
          <w:rFonts w:hint="eastAsia"/>
        </w:rPr>
        <w:t>　　图表 2024年便携式病人监护仪发展趋势预测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6b1d4638a4552" w:history="1">
        <w:r>
          <w:rPr>
            <w:rStyle w:val="Hyperlink"/>
          </w:rPr>
          <w:t>2024-2030年中国便携式病人监护仪市场研究与趋势分析报告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6b1d4638a4552" w:history="1">
        <w:r>
          <w:rPr>
            <w:rStyle w:val="Hyperlink"/>
          </w:rPr>
          <w:t>https://www.20087.com/8/33/BianXieShiBingRenJianHuYiHangYeFaZhanQuShi.html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e544089e433e" w:history="1">
      <w:r>
        <w:rPr>
          <w:rStyle w:val="Hyperlink"/>
        </w:rPr>
        <w:t>2024-2030年中国便携式病人监护仪市场研究与趋势分析报告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eShiBingRenJianHuYiHangYeFaZhanQuShi.html" TargetMode="External" Id="Ra2b6b1d4638a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eShiBingRenJianHuYiHangYeFaZhanQuShi.html" TargetMode="External" Id="Reb6de544089e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2024-05-27T08:37:00Z</dcterms:created>
  <dcterms:modified xsi:type="dcterms:W3CDTF">2024-05-27T09:37:00Z</dcterms:modified>
  <dc:subject>2024-2030年中国便携式病人监护仪市场研究与趋势分析报告</dc:subject>
  <dc:title>2024-2030年中国便携式病人监护仪市场研究与趋势分析报告</dc:title>
  <cp:keywords>2024-2030年中国便携式病人监护仪市场研究与趋势分析报告</cp:keywords>
  <dc:description>2024-2030年中国便携式病人监护仪市场研究与趋势分析报告</dc:description>
</cp:coreProperties>
</file>