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9f56b8207433b" w:history="1">
              <w:r>
                <w:rPr>
                  <w:rStyle w:val="Hyperlink"/>
                </w:rPr>
                <w:t>2026-2032年全球与中国医疗级AR眼镜市场研究分析及前景趋势报告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9f56b8207433b" w:history="1">
              <w:r>
                <w:rPr>
                  <w:rStyle w:val="Hyperlink"/>
                </w:rPr>
                <w:t>2026-2032年全球与中国医疗级AR眼镜市场研究分析及前景趋势报告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9f56b8207433b" w:history="1">
                <w:r>
                  <w:rPr>
                    <w:rStyle w:val="Hyperlink"/>
                  </w:rPr>
                  <w:t>https://www.20087.com/8/63/YiLiaoJiARYanJingXianZhuangYuQianJingFenXi.html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AR（增强现实）眼镜是专为手术室、急诊科及医学教学场景设计的智能穿戴设备，能够将患者的三维影像数据、生命体征及导航信息实时叠加在医生的视野中。随着微创外科与精准医疗的普及，医疗级AR眼镜已成为辅助医生进行手术导航、血管穿刺及复杂解剖定位的“透视眼”。行业主流产品集成了高精度光学透视、空间定位及手势识别技术，配合人工智能影像处理算法，能够帮助医生在不转移视线的情况下获取关键诊疗信息，大幅缩短手术时间并降低操作风险。在医学教育领域，AR眼镜通过全息投影与远程协作功能，打破了传统教学的时空限制，为年轻医生提供了沉浸式的手术观摩与实操指导平台。</w:t>
      </w:r>
      <w:r>
        <w:rPr>
          <w:rFonts w:hint="eastAsia"/>
        </w:rPr>
        <w:br/>
      </w:r>
      <w:r>
        <w:rPr>
          <w:rFonts w:hint="eastAsia"/>
        </w:rPr>
        <w:t>　　未来，医疗级AR眼镜将深度融合人工智能、5G通信与触觉反馈技术，向全息智能导航、远程手术操控及多模态交互方向全面升级。市场调研网认为，新一代设备将具备更强大的边缘计算能力，能够实时融合术中影像与术前规划数据，自动标记病灶边界并动态规划最佳手术路径，实现从辅助观察到智能决策的跨越。在交互层面，结合眼动追踪与语音控制的无感化操作系统，将彻底解放医生的双手，配合力触觉反馈手套，使远程专家能够身临其境地指导甚至操控手术机器人完成精细操作。此外，随着设备轻量化与续航能力的提升，医疗级AR眼镜将逐步从手术室延伸至病房查房与家庭康复场景，构建起覆盖诊前、诊中、诊后的全流程智慧医疗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9f56b8207433b" w:history="1">
        <w:r>
          <w:rPr>
            <w:rStyle w:val="Hyperlink"/>
          </w:rPr>
          <w:t>2026-2032年全球与中国医疗级AR眼镜市场研究分析及前景趋势报告</w:t>
        </w:r>
      </w:hyperlink>
      <w:r>
        <w:rPr>
          <w:rFonts w:hint="eastAsia"/>
        </w:rPr>
        <w:t>》，2025年医疗级AR眼镜行业市场规模达 亿元，预计2032年市场规模将达 亿元，期间年均复合增长率（CAGR）达 %。报告以专业、科学的视角，系统分析了医疗级AR眼镜市场的规模现状、区域发展差异，梳理了医疗级AR眼镜重点企业的市场表现与品牌策报告结合医疗级AR眼镜技术演进趋势与政策环境变化，研判了医疗级AR眼镜行业未来增长空间与潜在风险，为医疗级AR眼镜企业优化运营策略、投资者评估市场机会提供了客观参考依据。通过分析医疗级AR眼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按产品类型细分，全球医疗级AR眼镜市场规模2021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单目</w:t>
      </w:r>
      <w:r>
        <w:rPr>
          <w:rFonts w:hint="eastAsia"/>
        </w:rPr>
        <w:br/>
      </w:r>
      <w:r>
        <w:rPr>
          <w:rFonts w:hint="eastAsia"/>
        </w:rPr>
        <w:t>　　　　1.3.3 双目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按分辨率细分，全球医疗级AR眼镜市场规模2021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1080p</w:t>
      </w:r>
      <w:r>
        <w:rPr>
          <w:rFonts w:hint="eastAsia"/>
        </w:rPr>
        <w:br/>
      </w:r>
      <w:r>
        <w:rPr>
          <w:rFonts w:hint="eastAsia"/>
        </w:rPr>
        <w:t>　　　　1.4.3 2K</w:t>
      </w:r>
      <w:r>
        <w:rPr>
          <w:rFonts w:hint="eastAsia"/>
        </w:rPr>
        <w:br/>
      </w:r>
      <w:r>
        <w:rPr>
          <w:rFonts w:hint="eastAsia"/>
        </w:rPr>
        <w:t>　　　　1.4.4 4K</w:t>
      </w:r>
      <w:r>
        <w:rPr>
          <w:rFonts w:hint="eastAsia"/>
        </w:rPr>
        <w:br/>
      </w:r>
      <w:r>
        <w:rPr>
          <w:rFonts w:hint="eastAsia"/>
        </w:rPr>
        <w:t>　　1.5 产品分类，按视场角</w:t>
      </w:r>
      <w:r>
        <w:rPr>
          <w:rFonts w:hint="eastAsia"/>
        </w:rPr>
        <w:br/>
      </w:r>
      <w:r>
        <w:rPr>
          <w:rFonts w:hint="eastAsia"/>
        </w:rPr>
        <w:t>　　　　1.5.1 按视场角细分，全球医疗级AR眼镜市场规模2021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20°- 70°</w:t>
      </w:r>
      <w:r>
        <w:rPr>
          <w:rFonts w:hint="eastAsia"/>
        </w:rPr>
        <w:br/>
      </w:r>
      <w:r>
        <w:rPr>
          <w:rFonts w:hint="eastAsia"/>
        </w:rPr>
        <w:t>　　　　1.5.3 70°- 120°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按应用细分，全球医疗级AR眼镜市场规模2021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医学研究机构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医疗级AR眼镜行业发展总体概况</w:t>
      </w:r>
      <w:r>
        <w:rPr>
          <w:rFonts w:hint="eastAsia"/>
        </w:rPr>
        <w:br/>
      </w:r>
      <w:r>
        <w:rPr>
          <w:rFonts w:hint="eastAsia"/>
        </w:rPr>
        <w:t>　　　　1.7.2 医疗级AR眼镜行业发展主要特点</w:t>
      </w:r>
      <w:r>
        <w:rPr>
          <w:rFonts w:hint="eastAsia"/>
        </w:rPr>
        <w:br/>
      </w:r>
      <w:r>
        <w:rPr>
          <w:rFonts w:hint="eastAsia"/>
        </w:rPr>
        <w:t>　　　　1.7.3 医疗级AR眼镜行业发展影响因素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医疗级AR眼镜有利因素</w:t>
      </w:r>
      <w:r>
        <w:rPr>
          <w:rFonts w:hint="eastAsia"/>
        </w:rPr>
        <w:br/>
      </w:r>
      <w:r>
        <w:rPr>
          <w:rFonts w:hint="eastAsia"/>
        </w:rPr>
        <w:t>　　　　1.7.3 .2 医疗级AR眼镜不利因素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全球市场，近三年医疗级AR眼镜主要企业占有率及排名（按销量）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医疗级AR眼镜主要企业在国际市场占有率（按销量，2023-2026）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2025年医疗级AR眼镜主要企业在国际市场排名（按销量）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全球市场主要企业医疗级AR眼镜销量（2023-2026）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全球市场，近三年医疗级AR眼镜主要企业占有率及排名（按收入）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医疗级AR眼镜主要企业在国际市场占有率（按收入，2023-2026）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2025年医疗级AR眼镜主要企业在国际市场排名（按收入）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全球市场主要企业医疗级AR眼镜销售收入（2023-2026）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全球市场主要企业医疗级AR眼镜销售价格（2023-2026）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中国市场，近三年医疗级AR眼镜主要企业占有率及排名（按销量）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医疗级AR眼镜主要企业在中国市场占有率（按销量，2023-2026）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2025年医疗级AR眼镜主要企业在中国市场排名（按销量）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中国市场主要企业医疗级AR眼镜销量（2023-2026）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中国市场，近三年医疗级AR眼镜主要企业占有率及排名（按收入）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医疗级AR眼镜主要企业在中国市场占有率（按收入，2023-2026）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2025年医疗级AR眼镜主要企业在中国市场排名（按收入）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中国市场主要企业医疗级AR眼镜销售收入（2023-2026）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全球主要厂商医疗级AR眼镜总部及产地分布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全球主要厂商成立时间及医疗级AR眼镜商业化日期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全球主要厂商医疗级AR眼镜产品类型及应用</w:t>
      </w:r>
      <w:r>
        <w:rPr>
          <w:rFonts w:hint="eastAsia"/>
        </w:rPr>
        <w:br/>
      </w:r>
      <w:r>
        <w:rPr>
          <w:rFonts w:hint="eastAsia"/>
        </w:rPr>
        <w:t>　　2.9 医疗级AR眼镜行业集中度、竞争程度分析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医疗级AR眼镜行业集中度分析：2025年全球Top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全球医疗级AR眼镜第一梯队、第二梯队和第三梯队生产商（品牌）及市场份额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全球医疗级AR眼镜总体规模分析</w:t>
      </w:r>
      <w:r>
        <w:rPr>
          <w:rFonts w:hint="eastAsia"/>
        </w:rPr>
        <w:br/>
      </w:r>
      <w:r>
        <w:rPr>
          <w:rFonts w:hint="eastAsia"/>
        </w:rPr>
        <w:t>　　3.1 全球医疗级AR眼镜供需现状及预测（2021-2032）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全球医疗级AR眼镜产能、产量、产能利用率及发展趋势（2021-2032）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全球医疗级AR眼镜产量、需求量及发展趋势（2021-2032）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全球主要地区医疗级AR眼镜产量及发展趋势（2021-2032）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全球主要地区医疗级AR眼镜产量（2021-2026）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全球主要地区医疗级AR眼镜产量（2027-2032）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全球主要地区医疗级AR眼镜产量市场份额（2021-2032）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中国医疗级AR眼镜供需现状及预测（2021-2032）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中国医疗级AR眼镜产能、产量、产能利用率及发展趋势（2021-2032）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中国医疗级AR眼镜产量、市场需求量及发展趋势（2021-2032）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中国市场医疗级AR眼镜进出口（2021-2032）</w:t>
      </w:r>
      <w:r>
        <w:rPr>
          <w:rFonts w:hint="eastAsia"/>
        </w:rPr>
        <w:br/>
      </w:r>
      <w:r>
        <w:rPr>
          <w:rFonts w:hint="eastAsia"/>
        </w:rPr>
        <w:t>　　3.4 全球医疗级AR眼镜销量及销售额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全球市场医疗级AR眼镜销售额（2021-2032）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全球市场医疗级AR眼镜销量（2021-2032）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全球市场医疗级AR眼镜价格趋势（2021-2032）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全球医疗级AR眼镜主要地区分析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全球主要地区医疗级AR眼镜市场规模分析：2021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全球主要地区医疗级AR眼镜销售收入及市场份额（2021-2026）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全球主要地区医疗级AR眼镜销售收入预测（2027-2032）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全球主要地区医疗级AR眼镜销量分析：2021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全球主要地区医疗级AR眼镜销量及市场份额（2021-2026）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全球主要地区医疗级AR眼镜销量及市场份额预测（2027-2032）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中东市场医疗级AR眼镜销量、收入及增长率（2021-2032）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医疗级AR眼镜销量、收入、价格及毛利率（2021-2026）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不同产品类型医疗级AR眼镜分析</w:t>
      </w:r>
      <w:r>
        <w:rPr>
          <w:rFonts w:hint="eastAsia"/>
        </w:rPr>
        <w:br/>
      </w:r>
      <w:r>
        <w:rPr>
          <w:rFonts w:hint="eastAsia"/>
        </w:rPr>
        <w:t>　　6.1 全球不同产品类型医疗级AR眼镜销量（2021-2032）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全球不同产品类型医疗级AR眼镜销量及市场份额（2021-2026）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全球不同产品类型医疗级AR眼镜销量预测（2027-2032）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全球不同产品类型医疗级AR眼镜收入（2021-2032）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全球不同产品类型医疗级AR眼镜收入及市场份额（2021-2026）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全球不同产品类型医疗级AR眼镜收入预测（2027-2032）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全球不同产品类型医疗级AR眼镜价格走势（2021-2032）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中国不同产品类型医疗级AR眼镜销量（2021-2032）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中国不同产品类型医疗级AR眼镜销量及市场份额（2021-2026）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中国不同产品类型医疗级AR眼镜销量预测（2027-2032）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中国不同产品类型医疗级AR眼镜收入（2021-2032）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中国不同产品类型医疗级AR眼镜收入及市场份额（2021-2026）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中国不同产品类型医疗级AR眼镜收入预测（2027-2032）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不同应用医疗级AR眼镜分析</w:t>
      </w:r>
      <w:r>
        <w:rPr>
          <w:rFonts w:hint="eastAsia"/>
        </w:rPr>
        <w:br/>
      </w:r>
      <w:r>
        <w:rPr>
          <w:rFonts w:hint="eastAsia"/>
        </w:rPr>
        <w:t>　　7.1 全球不同应用医疗级AR眼镜销量（2021-2032）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全球不同应用医疗级AR眼镜销量及市场份额（2021-2026）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全球不同应用医疗级AR眼镜销量预测（2027-2032）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全球不同应用医疗级AR眼镜收入（2021-2032）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全球不同应用医疗级AR眼镜收入及市场份额（2021-2026）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全球不同应用医疗级AR眼镜收入预测（2027-2032）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全球不同应用医疗级AR眼镜价格走势（2021-2032）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中国不同应用医疗级AR眼镜销量（2021-2032）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中国不同应用医疗级AR眼镜销量及市场份额（2021-2026）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中国不同应用医疗级AR眼镜销量预测（2027-2032）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中国不同应用医疗级AR眼镜收入（2021-2032）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中国不同应用医疗级AR眼镜收入及市场份额（2021-2026）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中国不同应用医疗级AR眼镜收入预测（2027-2032）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医疗级AR眼镜行业发展趋势</w:t>
      </w:r>
      <w:r>
        <w:rPr>
          <w:rFonts w:hint="eastAsia"/>
        </w:rPr>
        <w:br/>
      </w:r>
      <w:r>
        <w:rPr>
          <w:rFonts w:hint="eastAsia"/>
        </w:rPr>
        <w:t>　　8.2 医疗级AR眼镜行业主要驱动因素</w:t>
      </w:r>
      <w:r>
        <w:rPr>
          <w:rFonts w:hint="eastAsia"/>
        </w:rPr>
        <w:br/>
      </w:r>
      <w:r>
        <w:rPr>
          <w:rFonts w:hint="eastAsia"/>
        </w:rPr>
        <w:t>　　8.3 医疗级AR眼镜中国企业SWOT分析</w:t>
      </w:r>
      <w:r>
        <w:rPr>
          <w:rFonts w:hint="eastAsia"/>
        </w:rPr>
        <w:br/>
      </w:r>
      <w:r>
        <w:rPr>
          <w:rFonts w:hint="eastAsia"/>
        </w:rPr>
        <w:t>　　8.4 中国医疗级AR眼镜行业政策环境分析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医疗级AR眼镜行业产业链简介</w:t>
      </w:r>
      <w:r>
        <w:rPr>
          <w:rFonts w:hint="eastAsia"/>
        </w:rPr>
        <w:br/>
      </w:r>
      <w:r>
        <w:rPr>
          <w:rFonts w:hint="eastAsia"/>
        </w:rPr>
        <w:t>　　　　9.1.1 医疗级AR眼镜行业供应链分析</w:t>
      </w:r>
      <w:r>
        <w:rPr>
          <w:rFonts w:hint="eastAsia"/>
        </w:rPr>
        <w:br/>
      </w:r>
      <w:r>
        <w:rPr>
          <w:rFonts w:hint="eastAsia"/>
        </w:rPr>
        <w:t>　　　　9.1.2 医疗级AR眼镜主要原料及供应情况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医疗级AR眼镜行业采购模式</w:t>
      </w:r>
      <w:r>
        <w:rPr>
          <w:rFonts w:hint="eastAsia"/>
        </w:rPr>
        <w:br/>
      </w:r>
      <w:r>
        <w:rPr>
          <w:rFonts w:hint="eastAsia"/>
        </w:rPr>
        <w:t>　　9.3 医疗级AR眼镜行业生产模式</w:t>
      </w:r>
      <w:r>
        <w:rPr>
          <w:rFonts w:hint="eastAsia"/>
        </w:rPr>
        <w:br/>
      </w:r>
      <w:r>
        <w:rPr>
          <w:rFonts w:hint="eastAsia"/>
        </w:rPr>
        <w:t>　　9.4 医疗级AR眼镜行业销售模式及销售渠道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按产品类型细分，全球医疗级AR眼镜市场规模2021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按分辨率细分，全球医疗级AR眼镜市场规模2021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按视场角细分，全球医疗级AR眼镜市场规模2021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按应用细分，全球医疗级AR眼镜市场规模（CAGR）2021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医疗级AR眼镜行业发展主要特点</w:t>
      </w:r>
      <w:r>
        <w:rPr>
          <w:rFonts w:hint="eastAsia"/>
        </w:rPr>
        <w:br/>
      </w:r>
      <w:r>
        <w:rPr>
          <w:rFonts w:hint="eastAsia"/>
        </w:rPr>
        <w:t>　　表 6： 医疗级AR眼镜行业发展有利因素分析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医疗级AR眼镜行业发展不利因素分析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进入医疗级AR眼镜行业壁垒</w:t>
      </w:r>
      <w:r>
        <w:rPr>
          <w:rFonts w:hint="eastAsia"/>
        </w:rPr>
        <w:br/>
      </w:r>
      <w:r>
        <w:rPr>
          <w:rFonts w:hint="eastAsia"/>
        </w:rPr>
        <w:t>　　表 9： 医疗级AR眼镜主要企业在国际市场占有率（按销量，2023-2026）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2025年医疗级AR眼镜主要企业在国际市场排名（按销量）&amp;（千件）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全球市场主要企业医疗级AR眼镜销量（2023-2026）&amp;（千件）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医疗级AR眼镜主要企业在国际市场占有率（按收入，2023-2026）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2025年医疗级AR眼镜主要企业在国际市场排名（按收入）&amp;（万元）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全球市场主要企业医疗级AR眼镜销售收入（2023-2026）&amp;（万元）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全球市场主要企业医疗级AR眼镜销售价格（2023-2026）&amp;（元/件）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医疗级AR眼镜主要企业在中国市场占有率（按销量，2023-2026）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2025年医疗级AR眼镜主要企业在中国市场排名（按销量）&amp;（千件）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中国市场主要企业医疗级AR眼镜销量（2023-2026）&amp;（千件）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医疗级AR眼镜主要企业在中国市场占有率（按收入，2023-2026）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2025年医疗级AR眼镜主要企业在中国市场排名（按收入）&amp;（万元）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中国市场主要企业医疗级AR眼镜销售收入（2023-2026）&amp;（万元）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全球主要厂商医疗级AR眼镜总部及产地分布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全球主要厂商成立时间及医疗级AR眼镜商业化日期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全球主要厂商医疗级AR眼镜产品类型及应用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2025年全球医疗级AR眼镜主要厂商市场地位（第一梯队、第二梯队和第三梯队）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全球医疗级AR眼镜市场投资、并购等现状分析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全球主要地区医疗级AR眼镜产量增速（CAGR）：（2021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全球主要地区医疗级AR眼镜产量（2021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全球主要地区医疗级AR眼镜产量（2021-2026）&amp;（千件）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全球主要地区医疗级AR眼镜产量（2027-2032）&amp;（千件）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全球主要地区医疗级AR眼镜产量市场份额（2021-2026）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全球主要地区医疗级AR眼镜产量市场份额（2027-2032）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中国市场医疗级AR眼镜产量、销量、进出口（2021-2026）&amp;（千件）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中国市场医疗级AR眼镜产量、销量、进出口预测（2027-2032）&amp;（千件）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全球主要地区医疗级AR眼镜销售收入增速：（2021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全球主要地区医疗级AR眼镜销售收入（2021-2026）&amp;（万元）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全球主要地区医疗级AR眼镜销售收入市场份额（2021-2026）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全球主要地区医疗级AR眼镜收入（2027-2032）&amp;（万元）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全球主要地区医疗级AR眼镜收入市场份额（2027-2032）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全球主要地区医疗级AR眼镜销量（千件）：2021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全球主要地区医疗级AR眼镜销量（2021-2026）&amp;（千件）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全球主要地区医疗级AR眼镜销量市场份额（2021-2026）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全球主要地区医疗级AR眼镜销量（2027-2032）&amp;（千件）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全球主要地区医疗级AR眼镜销量份额（2027-2032）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医疗级AR眼镜生产基地、销售区域、竞争对手及市场地位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医疗级AR眼镜产品规格、参数及市场应用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医疗级AR眼镜销量（千件）、收入（万元）、价格（元/件）及毛利率（2021-2026）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全球不同产品类型医疗级AR眼镜销量（2021-2026）&amp;（千件）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全球不同产品类型医疗级AR眼镜销量市场份额（2021-2026）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全球不同产品类型医疗级AR眼镜销量预测（2027-2032）&amp;（千件）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全球市场不同产品类型医疗级AR眼镜销量市场份额预测（2027-2032）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全球不同产品类型医疗级AR眼镜收入（2021-2026）&amp;（万元）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全球不同产品类型医疗级AR眼镜收入市场份额（2021-2026）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全球不同产品类型医疗级AR眼镜收入预测（2027-2032）&amp;（万元）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全球不同产品类型医疗级AR眼镜收入市场份额预测（2027-2032）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中国不同产品类型医疗级AR眼镜销量（2021-2026）&amp;（千件）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中国不同产品类型医疗级AR眼镜销量市场份额（2021-2026）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中国不同产品类型医疗级AR眼镜销量预测（2027-2032）&amp;（千件）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全球市场不同产品类型医疗级AR眼镜销量市场份额预测（2027-2032）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中国不同产品类型医疗级AR眼镜收入（2021-2026）&amp;（万元）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中国不同产品类型医疗级AR眼镜收入市场份额（2021-2026）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中国不同产品类型医疗级AR眼镜收入预测（2027-2032）&amp;（万元）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中国不同产品类型医疗级AR眼镜收入市场份额预测（2027-2032）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全球不同应用医疗级AR眼镜销量（2021-2026）&amp;（千件）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全球不同应用医疗级AR眼镜销量市场份额（2021-2026）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全球不同应用医疗级AR眼镜销量预测（2027-2032）&amp;（千件）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全球市场不同应用医疗级AR眼镜销量市场份额预测（2027-2032）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全球不同应用医疗级AR眼镜收入（2021-2026）&amp;（万元）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全球不同应用医疗级AR眼镜收入市场份额（2021-2026）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全球不同应用医疗级AR眼镜收入预测（2027-2032）&amp;（万元）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全球不同应用医疗级AR眼镜收入市场份额预测（2027-2032）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中国不同应用医疗级AR眼镜销量（2021-2026）&amp;（千件）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中国不同应用医疗级AR眼镜销量市场份额（2021-2026）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中国不同应用医疗级AR眼镜销量预测（2027-2032）&amp;（千件）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中国市场不同应用医疗级AR眼镜销量市场份额预测（2027-2032）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中国不同应用医疗级AR眼镜收入（2021-2026）&amp;（万元）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中国不同应用医疗级AR眼镜收入市场份额（2021-2026）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中国不同应用医疗级AR眼镜收入预测（2027-2032）&amp;（万元）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中国不同应用医疗级AR眼镜收入市场份额预测（2027-2032）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医疗级AR眼镜行业发展趋势</w:t>
      </w:r>
      <w:r>
        <w:rPr>
          <w:rFonts w:hint="eastAsia"/>
        </w:rPr>
        <w:br/>
      </w:r>
      <w:r>
        <w:rPr>
          <w:rFonts w:hint="eastAsia"/>
        </w:rPr>
        <w:t>　　表 153： 医疗级AR眼镜行业主要驱动因素</w:t>
      </w:r>
      <w:r>
        <w:rPr>
          <w:rFonts w:hint="eastAsia"/>
        </w:rPr>
        <w:br/>
      </w:r>
      <w:r>
        <w:rPr>
          <w:rFonts w:hint="eastAsia"/>
        </w:rPr>
        <w:t>　　表 154： 医疗级AR眼镜行业供应链分析</w:t>
      </w:r>
      <w:r>
        <w:rPr>
          <w:rFonts w:hint="eastAsia"/>
        </w:rPr>
        <w:br/>
      </w:r>
      <w:r>
        <w:rPr>
          <w:rFonts w:hint="eastAsia"/>
        </w:rPr>
        <w:t>　　表 155： 医疗级AR眼镜上游原料供应商</w:t>
      </w:r>
      <w:r>
        <w:rPr>
          <w:rFonts w:hint="eastAsia"/>
        </w:rPr>
        <w:br/>
      </w:r>
      <w:r>
        <w:rPr>
          <w:rFonts w:hint="eastAsia"/>
        </w:rPr>
        <w:t>　　表 156： 医疗级AR眼镜主要地区不同应用客户分析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医疗级AR眼镜典型经销商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医疗级AR眼镜产品图片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全球不同产品类型医疗级AR眼镜销售额2021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全球不同产品类型医疗级AR眼镜市场份额2025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单目产品图片</w:t>
      </w:r>
      <w:r>
        <w:rPr>
          <w:rFonts w:hint="eastAsia"/>
        </w:rPr>
        <w:br/>
      </w:r>
      <w:r>
        <w:rPr>
          <w:rFonts w:hint="eastAsia"/>
        </w:rPr>
        <w:t>　　图 5： 双目产品图片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全球不同分辨率医疗级AR眼镜销售额2021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全球不同分辨率医疗级AR眼镜市场份额2025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1080p产品图片</w:t>
      </w:r>
      <w:r>
        <w:rPr>
          <w:rFonts w:hint="eastAsia"/>
        </w:rPr>
        <w:br/>
      </w:r>
      <w:r>
        <w:rPr>
          <w:rFonts w:hint="eastAsia"/>
        </w:rPr>
        <w:t>　　图 9： 2K产品图片</w:t>
      </w:r>
      <w:r>
        <w:rPr>
          <w:rFonts w:hint="eastAsia"/>
        </w:rPr>
        <w:br/>
      </w:r>
      <w:r>
        <w:rPr>
          <w:rFonts w:hint="eastAsia"/>
        </w:rPr>
        <w:t>　　图 10： 4K产品图片</w:t>
      </w:r>
      <w:r>
        <w:rPr>
          <w:rFonts w:hint="eastAsia"/>
        </w:rPr>
        <w:br/>
      </w:r>
      <w:r>
        <w:rPr>
          <w:rFonts w:hint="eastAsia"/>
        </w:rPr>
        <w:t>　　图 11： 全球不同视场角医疗级AR眼镜销售额2021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全球不同视场角医疗级AR眼镜市场份额2025 &amp; 2032</w:t>
      </w:r>
      <w:r>
        <w:rPr>
          <w:rFonts w:hint="eastAsia"/>
        </w:rPr>
        <w:br/>
      </w:r>
      <w:r>
        <w:rPr>
          <w:rFonts w:hint="eastAsia"/>
        </w:rPr>
        <w:t>　　图 13： 20°- 70°产品图片</w:t>
      </w:r>
      <w:r>
        <w:rPr>
          <w:rFonts w:hint="eastAsia"/>
        </w:rPr>
        <w:br/>
      </w:r>
      <w:r>
        <w:rPr>
          <w:rFonts w:hint="eastAsia"/>
        </w:rPr>
        <w:t>　　图 14： 70°- 120°产品图片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全球不同应用医疗级AR眼镜市场份额2025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医学研究机构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2025年全球前五大生产商医疗级AR眼镜市场份额</w:t>
      </w:r>
      <w:r>
        <w:rPr>
          <w:rFonts w:hint="eastAsia"/>
        </w:rPr>
        <w:br/>
      </w:r>
      <w:r>
        <w:rPr>
          <w:rFonts w:hint="eastAsia"/>
        </w:rPr>
        <w:t>　　图 22： 2025年全球医疗级AR眼镜第一梯队、第二梯队和第三梯队厂商及市场份额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全球医疗级AR眼镜产能、产量、产能利用率及发展趋势（2021-2032）&amp;（千件）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全球医疗级AR眼镜产量、需求量及发展趋势（2021-2032）&amp;（千件）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全球主要地区医疗级AR眼镜产量市场份额（2021-2032）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中国医疗级AR眼镜产能、产量、产能利用率及发展趋势（2021-2032）&amp;（千件）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中国医疗级AR眼镜产量、市场需求量及发展趋势（2021-2032）&amp;（千件）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全球医疗级AR眼镜市场销售额及增长率：（2021-2032）&amp;（万元）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全球市场医疗级AR眼镜市场规模：2021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全球市场医疗级AR眼镜价格趋势（2021-2032）&amp;（元/件）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全球主要地区医疗级AR眼镜销售收入（2021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全球主要地区医疗级AR眼镜销售收入市场份额（2021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中东市场医疗级AR眼镜销量及增长率（2021-2032）&amp;（千件）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中东市场医疗级AR眼镜收入及增长率（2021-2032）&amp;（万元）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全球不同产品类型医疗级AR眼镜价格走势（2021-2032）&amp;（元/件）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全球不同应用医疗级AR眼镜价格走势（2021-2032）&amp;（元/件）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医疗级AR眼镜中国企业SWOT分析</w:t>
      </w:r>
      <w:r>
        <w:rPr>
          <w:rFonts w:hint="eastAsia"/>
        </w:rPr>
        <w:br/>
      </w:r>
      <w:r>
        <w:rPr>
          <w:rFonts w:hint="eastAsia"/>
        </w:rPr>
        <w:t>　　图 53： 医疗级AR眼镜产业链</w:t>
      </w:r>
      <w:r>
        <w:rPr>
          <w:rFonts w:hint="eastAsia"/>
        </w:rPr>
        <w:br/>
      </w:r>
      <w:r>
        <w:rPr>
          <w:rFonts w:hint="eastAsia"/>
        </w:rPr>
        <w:t>　　图 54： 医疗级AR眼镜行业采购模式分析</w:t>
      </w:r>
      <w:r>
        <w:rPr>
          <w:rFonts w:hint="eastAsia"/>
        </w:rPr>
        <w:br/>
      </w:r>
      <w:r>
        <w:rPr>
          <w:rFonts w:hint="eastAsia"/>
        </w:rPr>
        <w:t>　　图 55： 医疗级AR眼镜行业生产模式</w:t>
      </w:r>
      <w:r>
        <w:rPr>
          <w:rFonts w:hint="eastAsia"/>
        </w:rPr>
        <w:br/>
      </w:r>
      <w:r>
        <w:rPr>
          <w:rFonts w:hint="eastAsia"/>
        </w:rPr>
        <w:t>　　图 56： 医疗级AR眼镜行业销售模式分析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9f56b8207433b" w:history="1">
        <w:r>
          <w:rPr>
            <w:rStyle w:val="Hyperlink"/>
          </w:rPr>
          <w:t>2026-2032年全球与中国医疗级AR眼镜市场研究分析及前景趋势报告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9f56b8207433b" w:history="1">
        <w:r>
          <w:rPr>
            <w:rStyle w:val="Hyperlink"/>
          </w:rPr>
          <w:t>https://www.20087.com/8/63/YiLiaoJiARYanJingXianZhuangYuQianJingFenXi.html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d2f9df77f4139" w:history="1">
      <w:r>
        <w:rPr>
          <w:rStyle w:val="Hyperlink"/>
        </w:rPr>
        <w:t>2026-2032年全球与中国医疗级AR眼镜市场研究分析及前景趋势报告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iLiaoJiARYanJingXianZhuangYuQianJingFenXi.html" TargetMode="External" Id="R4f19f56b8207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iLiaoJiARYanJingXianZhuangYuQianJingFenXi.html" TargetMode="External" Id="Ra7dd2f9df77f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2026-05-06T23:45:45Z</dcterms:created>
  <dcterms:modified xsi:type="dcterms:W3CDTF">2026-05-07T00:45:45Z</dcterms:modified>
  <dc:subject>2026-2032年全球与中国医疗级AR眼镜市场研究分析及前景趋势报告</dc:subject>
  <dc:title>2026-2032年全球与中国医疗级AR眼镜市场研究分析及前景趋势报告</dc:title>
  <cp:keywords>2026-2032年全球与中国医疗级AR眼镜市场研究分析及前景趋势报告</cp:keywords>
  <dc:description>2026-2032年全球与中国医疗级AR眼镜市场研究分析及前景趋势报告</dc:description>
</cp:coreProperties>
</file>