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b9d9664314b12" w:history="1">
              <w:r>
                <w:rPr>
                  <w:rStyle w:val="Hyperlink"/>
                </w:rPr>
                <w:t>2025-2031年全球与中国生物制品外包行业现状调研及市场前景预测报告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b9d9664314b12" w:history="1">
              <w:r>
                <w:rPr>
                  <w:rStyle w:val="Hyperlink"/>
                </w:rPr>
                <w:t>2025-2031年全球与中国生物制品外包行业现状调研及市场前景预测报告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b9d9664314b12" w:history="1">
                <w:r>
                  <w:rPr>
                    <w:rStyle w:val="Hyperlink"/>
                  </w:rPr>
                  <w:t>https://www.20087.com/8/93/ShengWuZhiPinWaiBaoShiChangQianJingFenXi.html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外包服务涵盖从研发、临床前研究、CMC（化学、制造与控制）、GMP生产到注册申报等多个环节，服务于疫苗、抗体药物、细胞治疗、基因疗法等高技术壁垒领域的企业客户。目前，该行业已形成较为完整的CDMO（合同开发与生产组织）体系，尤其在全球制药产业链重构背景下，中小型生物科技公司更倾向于将非核心业务委托给专业服务商，以降低资本投入与运营风险。随着全球创新药研发热度上升，生物制品外包市场呈现快速增长态势。然而，行业面临技术门槛高、法规合规要求严、项目周期长等挑战，且头部企业占据较大市场份额，中小服务商生存空间受限。此外，地缘政治变化、国际供应链调整也对跨国合作模式带来不确定性。</w:t>
      </w:r>
      <w:r>
        <w:rPr>
          <w:rFonts w:hint="eastAsia"/>
        </w:rPr>
        <w:br/>
      </w:r>
      <w:r>
        <w:rPr>
          <w:rFonts w:hint="eastAsia"/>
        </w:rPr>
        <w:t>　　未来，生物制品外包将向平台化集成、区域化布局与智能制造方向发展。随着一体化服务平台的构建，企业将提供从早期研发到商业化生产的全流程服务，缩短产品上市周期并提升客户粘性。同时，全球产能分布趋于本地化，欧美、亚洲等地将加速建设区域性生物制造中心，以应对政策监管和供应链安全需求。此外，人工智能辅助工艺开发、连续制造、自动化灌装线等新兴技术的应用，将大大提升生产效率与质量控制水平。整体来看，生物制品外包将在技术创新与产业分工深化的双重推动下，逐步由单一外包服务商向综合型生物制造平台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b9d9664314b12" w:history="1">
        <w:r>
          <w:rPr>
            <w:rStyle w:val="Hyperlink"/>
          </w:rPr>
          <w:t>2025-2031年全球与中国生物制品外包行业现状调研及市场前景预测报告</w:t>
        </w:r>
      </w:hyperlink>
      <w:r>
        <w:rPr>
          <w:rFonts w:hint="eastAsia"/>
        </w:rPr>
        <w:t>》系统梳理了生物制品外包行业的产业链结构，详细解读了生物制品外包市场规模、需求变化及价格动态，并对生物制品外包行业现状进行了全面分析。报告基于详实数据，科学预测了生物制品外包市场前景与发展趋势，同时聚焦生物制品外包重点企业的经营表现，剖析了行业竞争格局、市场集中度及品牌影响力。通过对生物制品外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生物制品外包市场概述</w:t>
      </w:r>
      <w:r>
        <w:rPr>
          <w:rFonts w:hint="eastAsia"/>
        </w:rPr>
        <w:br/>
      </w:r>
      <w:r>
        <w:rPr>
          <w:rFonts w:hint="eastAsia"/>
        </w:rPr>
        <w:t>　　1.1 生物制品外包市场概述</w:t>
      </w:r>
      <w:r>
        <w:rPr>
          <w:rFonts w:hint="eastAsia"/>
        </w:rPr>
        <w:br/>
      </w:r>
      <w:r>
        <w:rPr>
          <w:rFonts w:hint="eastAsia"/>
        </w:rPr>
        <w:t>　　1.2 不同产品类型生物制品外包分析</w:t>
      </w:r>
      <w:r>
        <w:rPr>
          <w:rFonts w:hint="eastAsia"/>
        </w:rPr>
        <w:br/>
      </w:r>
      <w:r>
        <w:rPr>
          <w:rFonts w:hint="eastAsia"/>
        </w:rPr>
        <w:t>　　　　1.2.1 抗体型</w:t>
      </w:r>
      <w:r>
        <w:rPr>
          <w:rFonts w:hint="eastAsia"/>
        </w:rPr>
        <w:br/>
      </w:r>
      <w:r>
        <w:rPr>
          <w:rFonts w:hint="eastAsia"/>
        </w:rPr>
        <w:t>　　　　1.2.2 重组型</w:t>
      </w:r>
      <w:r>
        <w:rPr>
          <w:rFonts w:hint="eastAsia"/>
        </w:rPr>
        <w:br/>
      </w:r>
      <w:r>
        <w:rPr>
          <w:rFonts w:hint="eastAsia"/>
        </w:rPr>
        <w:t>　　　　1.2.3 蛋白质型</w:t>
      </w:r>
      <w:r>
        <w:rPr>
          <w:rFonts w:hint="eastAsia"/>
        </w:rPr>
        <w:br/>
      </w:r>
      <w:r>
        <w:rPr>
          <w:rFonts w:hint="eastAsia"/>
        </w:rPr>
        <w:t>　　　　1.2.4 疫苗型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全球市场不同产品类型生物制品外包销售额对比（2020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全球不同产品类型生物制品外包销售额及市场份额（2020-2025）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全球不同产品类型生物制品外包销售额预测（2026-2031）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中国不同产品类型生物制品外包销售额及市场份额（2020-2025）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中国不同产品类型生物制品外包销售额预测（2026-2031）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从不同应用，生物制品外包主要包括如下几个方面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疫苗与治疗发展</w:t>
      </w:r>
      <w:r>
        <w:rPr>
          <w:rFonts w:hint="eastAsia"/>
        </w:rPr>
        <w:br/>
      </w:r>
      <w:r>
        <w:rPr>
          <w:rFonts w:hint="eastAsia"/>
        </w:rPr>
        <w:t>　　　　2.1.2 血液及血液相关产品检测</w:t>
      </w:r>
      <w:r>
        <w:rPr>
          <w:rFonts w:hint="eastAsia"/>
        </w:rPr>
        <w:br/>
      </w:r>
      <w:r>
        <w:rPr>
          <w:rFonts w:hint="eastAsia"/>
        </w:rPr>
        <w:t>　　　　2.1.3 细胞和基因疗法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全球市场不同应用生物制品外包销售额对比（2020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全球不同应用生物制品外包销售额及市场份额（2020-2025）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全球不同应用生物制品外包销售额预测（2026-2031）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中国不同应用生物制品外包销售额及市场份额（2020-2025）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中国不同应用生物制品外包销售额预测（2026-2031）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全球生物制品外包主要地区分析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全球主要地区生物制品外包市场规模分析：2020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全球主要地区生物制品外包销售额及份额（2020-2025年）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全球主要地区生物制品外包销售额及份额预测（2026-2031）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印度生物制品外包销售额及预测（2020-2031）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全球主要企业生物制品外包销售额及市场份额</w:t>
      </w:r>
      <w:r>
        <w:rPr>
          <w:rFonts w:hint="eastAsia"/>
        </w:rPr>
        <w:br/>
      </w:r>
      <w:r>
        <w:rPr>
          <w:rFonts w:hint="eastAsia"/>
        </w:rPr>
        <w:t>　　4.2 全球生物制品外包主要企业竞争态势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生物制品外包行业集中度分析：2024年全球Top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全球生物制品外包第一梯队、第二梯队和第三梯队企业及市场份额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2024年全球主要厂商生物制品外包收入排名</w:t>
      </w:r>
      <w:r>
        <w:rPr>
          <w:rFonts w:hint="eastAsia"/>
        </w:rPr>
        <w:br/>
      </w:r>
      <w:r>
        <w:rPr>
          <w:rFonts w:hint="eastAsia"/>
        </w:rPr>
        <w:t>　　4.4 全球主要厂商生物制品外包总部及市场区域分布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全球主要厂商生物制品外包产品类型及应用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全球主要厂商生物制品外包商业化日期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生物制品外包全球领先企业SWOT分析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中国市场生物制品外包主要企业分析</w:t>
      </w:r>
      <w:r>
        <w:rPr>
          <w:rFonts w:hint="eastAsia"/>
        </w:rPr>
        <w:br/>
      </w:r>
      <w:r>
        <w:rPr>
          <w:rFonts w:hint="eastAsia"/>
        </w:rPr>
        <w:t>　　5.1 中国生物制品外包销售额及市场份额（2020-2025）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中国生物制品外包Top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生物制品外包行业发展机遇及主要驱动因素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生物制品外包行业发展面临的风险</w:t>
      </w:r>
      <w:r>
        <w:rPr>
          <w:rFonts w:hint="eastAsia"/>
        </w:rPr>
        <w:br/>
      </w:r>
      <w:r>
        <w:rPr>
          <w:rFonts w:hint="eastAsia"/>
        </w:rPr>
        <w:t>　　7.3 生物制品外包行业政策分析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抗体型主要企业列表</w:t>
      </w:r>
      <w:r>
        <w:rPr>
          <w:rFonts w:hint="eastAsia"/>
        </w:rPr>
        <w:br/>
      </w:r>
      <w:r>
        <w:rPr>
          <w:rFonts w:hint="eastAsia"/>
        </w:rPr>
        <w:t>　　表 2： 重组型主要企业列表</w:t>
      </w:r>
      <w:r>
        <w:rPr>
          <w:rFonts w:hint="eastAsia"/>
        </w:rPr>
        <w:br/>
      </w:r>
      <w:r>
        <w:rPr>
          <w:rFonts w:hint="eastAsia"/>
        </w:rPr>
        <w:t>　　表 3： 蛋白质型主要企业列表</w:t>
      </w:r>
      <w:r>
        <w:rPr>
          <w:rFonts w:hint="eastAsia"/>
        </w:rPr>
        <w:br/>
      </w:r>
      <w:r>
        <w:rPr>
          <w:rFonts w:hint="eastAsia"/>
        </w:rPr>
        <w:t>　　表 4： 疫苗型主要企业列表</w:t>
      </w:r>
      <w:r>
        <w:rPr>
          <w:rFonts w:hint="eastAsia"/>
        </w:rPr>
        <w:br/>
      </w:r>
      <w:r>
        <w:rPr>
          <w:rFonts w:hint="eastAsia"/>
        </w:rPr>
        <w:t>　　表 5： 其他类型主要企业列表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全球市场不同产品类型生物制品外包销售额及增长率对比（2020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全球不同产品类型生物制品外包销售额列表（2020-2025）&amp;（百万美元）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全球不同产品类型生物制品外包销售额市场份额列表（2020-2025）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全球不同产品类型生物制品外包销售额预测（2026-2031）&amp;（百万美元）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全球不同产品类型生物制品外包销售额市场份额预测（2026-2031）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中国不同产品类型生物制品外包销售额列表（2020-2025）&amp;（百万美元）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中国不同产品类型生物制品外包销售额市场份额列表（2020-2025）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中国不同产品类型生物制品外包销售额预测（2026-2031）&amp;（百万美元）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中国不同产品类型生物制品外包销售额市场份额预测（2026-2031）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全球市场不同应用生物制品外包销售额及增长率对比（2020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全球不同应用生物制品外包销售额列表（2020-2025）&amp;（百万美元）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全球不同应用生物制品外包销售额市场份额列表（2020-2025）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全球不同应用生物制品外包销售额预测（2026-2031）&amp;（百万美元）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全球不同应用生物制品外包市场份额预测（2026-2031）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中国不同应用生物制品外包销售额列表（2020-2025）&amp;（百万美元）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中国不同应用生物制品外包销售额市场份额列表（2020-2025）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中国不同应用生物制品外包销售额预测（2026-2031）&amp;（百万美元）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中国不同应用生物制品外包销售额市场份额预测（2026-2031）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全球主要地区生物制品外包销售额：（2020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全球主要地区生物制品外包销售额列表（2020-2025年）&amp;（百万美元）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全球主要地区生物制品外包销售额及份额列表（2020-2025年）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全球主要地区生物制品外包销售额列表预测（2026-2031）&amp;（百万美元）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全球主要地区生物制品外包销售额及份额列表预测（2026-2031）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全球主要企业生物制品外包销售额（2020-2025）&amp;（百万美元）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全球主要企业生物制品外包销售额份额对比（2020-2025）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2024年全球生物制品外包主要厂商市场地位（第一梯队、第二梯队和第三梯队）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2024年全球主要厂商生物制品外包收入排名（百万美元）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全球主要厂商生物制品外包总部及市场区域分布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全球主要厂商生物制品外包产品类型及应用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全球主要厂商生物制品外包商业化日期</w:t>
      </w:r>
      <w:r>
        <w:rPr>
          <w:rFonts w:hint="eastAsia"/>
        </w:rPr>
        <w:br/>
      </w:r>
      <w:r>
        <w:rPr>
          <w:rFonts w:hint="eastAsia"/>
        </w:rPr>
        <w:t>　　表 36： 全球生物制品外包市场投资、并购等现状分析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中国主要企业生物制品外包销售额列表（2020-2025）&amp;（百万美元）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中国主要企业生物制品外包销售额份额对比（2020-2025）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重点企业（13）公司信息、总部、生物制品外包市场地位以及主要的竞争对手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生物制品外包产品及服务介绍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生物制品外包收入及毛利率（2020-2025）&amp;（百万美元）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生物制品外包行业发展机遇及主要驱动因素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104： 生物制品外包行业发展面临的风险</w:t>
      </w:r>
      <w:r>
        <w:rPr>
          <w:rFonts w:hint="eastAsia"/>
        </w:rPr>
        <w:br/>
      </w:r>
      <w:r>
        <w:rPr>
          <w:rFonts w:hint="eastAsia"/>
        </w:rPr>
        <w:t>　　表 105： 生物制品外包行业政策分析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生物制品外包产品图片</w:t>
      </w:r>
      <w:r>
        <w:rPr>
          <w:rFonts w:hint="eastAsia"/>
        </w:rPr>
        <w:br/>
      </w:r>
      <w:r>
        <w:rPr>
          <w:rFonts w:hint="eastAsia"/>
        </w:rPr>
        <w:t>　　图 2： 全球市场生物制品外包市场规模（销售额），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全球生物制品外包市场销售额预测：（百万美元）&amp;（2020-2031）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中国市场生物制品外包销售额及未来趋势（2020-2031）&amp;（百万美元）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抗体型 产品图片</w:t>
      </w:r>
      <w:r>
        <w:rPr>
          <w:rFonts w:hint="eastAsia"/>
        </w:rPr>
        <w:br/>
      </w:r>
      <w:r>
        <w:rPr>
          <w:rFonts w:hint="eastAsia"/>
        </w:rPr>
        <w:t>　　图 6： 全球抗体型规模及增长率（2020-2031）&amp;（百万美元）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重组型产品图片</w:t>
      </w:r>
      <w:r>
        <w:rPr>
          <w:rFonts w:hint="eastAsia"/>
        </w:rPr>
        <w:br/>
      </w:r>
      <w:r>
        <w:rPr>
          <w:rFonts w:hint="eastAsia"/>
        </w:rPr>
        <w:t>　　图 8： 全球重组型规模及增长率（2020-2031）&amp;（百万美元）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蛋白质型产品图片</w:t>
      </w:r>
      <w:r>
        <w:rPr>
          <w:rFonts w:hint="eastAsia"/>
        </w:rPr>
        <w:br/>
      </w:r>
      <w:r>
        <w:rPr>
          <w:rFonts w:hint="eastAsia"/>
        </w:rPr>
        <w:t>　　图 10： 全球蛋白质型规模及增长率（2020-2031）&amp;（百万美元）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疫苗型产品图片</w:t>
      </w:r>
      <w:r>
        <w:rPr>
          <w:rFonts w:hint="eastAsia"/>
        </w:rPr>
        <w:br/>
      </w:r>
      <w:r>
        <w:rPr>
          <w:rFonts w:hint="eastAsia"/>
        </w:rPr>
        <w:t>　　图 12： 全球疫苗型规模及增长率（2020-2031）&amp;（百万美元）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其他类型产品图片</w:t>
      </w:r>
      <w:r>
        <w:rPr>
          <w:rFonts w:hint="eastAsia"/>
        </w:rPr>
        <w:br/>
      </w:r>
      <w:r>
        <w:rPr>
          <w:rFonts w:hint="eastAsia"/>
        </w:rPr>
        <w:t>　　图 14：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全球不同产品类型生物制品外包市场份额2024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全球不同产品类型生物制品外包市场份额2020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全球不同产品类型生物制品外包市场份额预测2025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中国不同产品类型生物制品外包市场份额2020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中国不同产品类型生物制品外包市场份额预测2025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疫苗与治疗发展</w:t>
      </w:r>
      <w:r>
        <w:rPr>
          <w:rFonts w:hint="eastAsia"/>
        </w:rPr>
        <w:br/>
      </w:r>
      <w:r>
        <w:rPr>
          <w:rFonts w:hint="eastAsia"/>
        </w:rPr>
        <w:t>　　图 21： 血液及血液相关产品检测</w:t>
      </w:r>
      <w:r>
        <w:rPr>
          <w:rFonts w:hint="eastAsia"/>
        </w:rPr>
        <w:br/>
      </w:r>
      <w:r>
        <w:rPr>
          <w:rFonts w:hint="eastAsia"/>
        </w:rPr>
        <w:t>　　图 22： 细胞和基因疗法</w:t>
      </w:r>
      <w:r>
        <w:rPr>
          <w:rFonts w:hint="eastAsia"/>
        </w:rPr>
        <w:br/>
      </w:r>
      <w:r>
        <w:rPr>
          <w:rFonts w:hint="eastAsia"/>
        </w:rPr>
        <w:t>　　图 23： 其他应用</w:t>
      </w:r>
      <w:r>
        <w:rPr>
          <w:rFonts w:hint="eastAsia"/>
        </w:rPr>
        <w:br/>
      </w:r>
      <w:r>
        <w:rPr>
          <w:rFonts w:hint="eastAsia"/>
        </w:rPr>
        <w:t>　　图 24： 全球不同应用生物制品外包市场份额2024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全球不同应用生物制品外包市场份额2020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全球主要地区生物制品外包销售额市场份额（2020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印度生物制品外包销售额及预测（2020-2031）&amp;（百万美元）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2024年全球前五大厂商生物制品外包市场份额</w:t>
      </w:r>
      <w:r>
        <w:rPr>
          <w:rFonts w:hint="eastAsia"/>
        </w:rPr>
        <w:br/>
      </w:r>
      <w:r>
        <w:rPr>
          <w:rFonts w:hint="eastAsia"/>
        </w:rPr>
        <w:t>　　图 34： 2024年全球生物制品外包第一梯队、第二梯队和第三梯队厂商及市场份额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生物制品外包全球领先企业SWOT分析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2024年中国排名前三和前五生物制品外包企业市场份额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b9d9664314b12" w:history="1">
        <w:r>
          <w:rPr>
            <w:rStyle w:val="Hyperlink"/>
          </w:rPr>
          <w:t>2025-2031年全球与中国生物制品外包行业现状调研及市场前景预测报告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b9d9664314b12" w:history="1">
        <w:r>
          <w:rPr>
            <w:rStyle w:val="Hyperlink"/>
          </w:rPr>
          <w:t>https://www.20087.com/8/93/ShengWuZhiPinWaiBaoShiChangQianJingFenXi.html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e2e6f4d64efc" w:history="1">
      <w:r>
        <w:rPr>
          <w:rStyle w:val="Hyperlink"/>
        </w:rPr>
        <w:t>2025-2031年全球与中国生物制品外包行业现状调研及市场前景预测报告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engWuZhiPinWaiBaoShiChangQianJingFenXi.html" TargetMode="External" Id="Re3bb9d96643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engWuZhiPinWaiBaoShiChangQianJingFenXi.html" TargetMode="External" Id="R8f7de2e6f4d6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2025-02-22T02:08:19Z</dcterms:created>
  <dcterms:modified xsi:type="dcterms:W3CDTF">2025-02-22T03:08:19Z</dcterms:modified>
  <dc:subject>2025-2031年全球与中国生物制品外包行业现状调研及市场前景预测报告</dc:subject>
  <dc:title>2025-2031年全球与中国生物制品外包行业现状调研及市场前景预测报告</dc:title>
  <cp:keywords>2025-2031年全球与中国生物制品外包行业现状调研及市场前景预测报告</cp:keywords>
  <dc:description>2025-2031年全球与中国生物制品外包行业现状调研及市场前景预测报告</dc:description>
</cp:coreProperties>
</file>