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f6ac6dcfe049dd" w:history="1">
              <w:r>
                <w:rPr>
                  <w:rStyle w:val="Hyperlink"/>
                </w:rPr>
                <w:t>2023-2029年中国内科用药行业现状深度调研与发展趋势预测报告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f6ac6dcfe049dd" w:history="1">
              <w:r>
                <w:rPr>
                  <w:rStyle w:val="Hyperlink"/>
                </w:rPr>
                <w:t>2023-2029年中国内科用药行业现状深度调研与发展趋势预测报告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2828239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4f6ac6dcfe049dd" w:history="1">
                <w:r>
                  <w:rPr>
                    <w:rStyle w:val="Hyperlink"/>
                  </w:rPr>
                  <w:t>https://www.20087.com/9/23/NeiKeYongYaoWeiLaiFaZhanQuShi.html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内科用药涵盖了心血管疾病、呼吸系统疾病、消化系统疾病等多个领域。近年来，随着医学研究的深入和药物开发技术的进步，内科用药的研发和应用取得了显著成就。目前，许多新型药物通过靶向治疗的方式提高了疗效，同时减少了副作用。此外，随着基因组学和蛋白质组学技术的应用，个性化治疗方案成为了可能，使得药物的选择更加精准。同时，对于慢性疾病的长期管理，长效制剂和缓释技术的应用也大大提高了患者的依从性。</w:t>
      </w:r>
      <w:r>
        <w:rPr>
          <w:rFonts w:hint="eastAsia"/>
        </w:rPr>
        <w:br/>
      </w:r>
      <w:r>
        <w:rPr>
          <w:rFonts w:hint="eastAsia"/>
        </w:rPr>
        <w:t>　　未来，内科用药的发展将更加注重精准医疗和创新药物的研发。随着人工智能和大数据技术的应用，药物研发过程将更加高效，能够快速筛选出有效的候选药物。同时，基于个体遗传信息的个性化治疗方案将成为主流，提高治疗效果的同时降低了不必要的医疗资源浪费。此外，随着生物技术的进步，生物类似药和生物制剂将在内科用药中占据更重要的位置，为患者提供更多治疗选择。同时，对于罕见病和难治性疾病，孤儿药的研发也将受到更多关注和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f6ac6dcfe049dd" w:history="1">
        <w:r>
          <w:rPr>
            <w:rStyle w:val="Hyperlink"/>
          </w:rPr>
          <w:t>2023-2029年中国内科用药行业现状深度调研与发展趋势预测报告</w:t>
        </w:r>
      </w:hyperlink>
      <w:r>
        <w:rPr>
          <w:rFonts w:hint="eastAsia"/>
        </w:rPr>
        <w:t>》基于权威数据资源与长期监测数据，全面分析了内科用药行业现状、市场需求、市场规模及产业链结构。内科用药报告探讨了价格变动、细分市场特征以及市场前景，并对未来发展趋势进行了科学预测。同时，内科用药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内科用药行业发展概述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一、内科用药行业定义及分类</w:t>
      </w:r>
      <w:r>
        <w:rPr>
          <w:rFonts w:hint="eastAsia"/>
        </w:rPr>
        <w:br/>
      </w:r>
      <w:r>
        <w:rPr>
          <w:rFonts w:hint="eastAsia"/>
        </w:rPr>
        <w:t>　　　　二、内科用药行业经济特性</w:t>
      </w:r>
      <w:r>
        <w:rPr>
          <w:rFonts w:hint="eastAsia"/>
        </w:rPr>
        <w:br/>
      </w:r>
      <w:r>
        <w:rPr>
          <w:rFonts w:hint="eastAsia"/>
        </w:rPr>
        <w:t>　　　　三、内科用药行业产业链简介</w:t>
      </w:r>
      <w:r>
        <w:rPr>
          <w:rFonts w:hint="eastAsia"/>
        </w:rPr>
        <w:br/>
      </w:r>
      <w:r>
        <w:rPr>
          <w:rFonts w:hint="eastAsia"/>
        </w:rPr>
        <w:t>　　第二节 内科用药行业发展成熟度</w:t>
      </w:r>
      <w:r>
        <w:rPr>
          <w:rFonts w:hint="eastAsia"/>
        </w:rPr>
        <w:br/>
      </w:r>
      <w:r>
        <w:rPr>
          <w:rFonts w:hint="eastAsia"/>
        </w:rPr>
        <w:t>　　　　一、内科用药行业发展周期分析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内科用药行业相关产业动态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2022-2023年内科用药行业发展环境分析</w:t>
      </w:r>
      <w:r>
        <w:rPr>
          <w:rFonts w:hint="eastAsia"/>
        </w:rPr>
        <w:br/>
      </w:r>
      <w:r>
        <w:rPr>
          <w:rFonts w:hint="eastAsia"/>
        </w:rPr>
        <w:t>　　第一节 内科用药行业环境分析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内科用药行业相关政策、法规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内科用药行业技术发展现状及趋势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当前我国内科用药技术发展现状</w:t>
      </w:r>
      <w:r>
        <w:rPr>
          <w:rFonts w:hint="eastAsia"/>
        </w:rPr>
        <w:br/>
      </w:r>
      <w:r>
        <w:rPr>
          <w:rFonts w:hint="eastAsia"/>
        </w:rPr>
        <w:t>　　第二节 中外内科用药技术差距及产生差距的主要原因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提高我国内科用药技术的对策</w:t>
      </w:r>
      <w:r>
        <w:rPr>
          <w:rFonts w:hint="eastAsia"/>
        </w:rPr>
        <w:br/>
      </w:r>
      <w:r>
        <w:rPr>
          <w:rFonts w:hint="eastAsia"/>
        </w:rPr>
        <w:t>　　第四节 我国内科用药产品研发、设计发展趋势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中国内科用药市场发展调研</w:t>
      </w:r>
      <w:r>
        <w:rPr>
          <w:rFonts w:hint="eastAsia"/>
        </w:rPr>
        <w:br/>
      </w:r>
      <w:r>
        <w:rPr>
          <w:rFonts w:hint="eastAsia"/>
        </w:rPr>
        <w:t>　　第一节 内科用药市场现状分析及预测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一、2018-2023年中国内科用药市场规模分析</w:t>
      </w:r>
      <w:r>
        <w:rPr>
          <w:rFonts w:hint="eastAsia"/>
        </w:rPr>
        <w:br/>
      </w:r>
      <w:r>
        <w:rPr>
          <w:rFonts w:hint="eastAsia"/>
        </w:rPr>
        <w:t>　　　　二、2023-2029年中国内科用药市场规模预测</w:t>
      </w:r>
      <w:r>
        <w:rPr>
          <w:rFonts w:hint="eastAsia"/>
        </w:rPr>
        <w:br/>
      </w:r>
      <w:r>
        <w:rPr>
          <w:rFonts w:hint="eastAsia"/>
        </w:rPr>
        <w:t>　　第二节 内科用药行业产能分析及预测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一、2018-2023年中国内科用药行业产能分析</w:t>
      </w:r>
      <w:r>
        <w:rPr>
          <w:rFonts w:hint="eastAsia"/>
        </w:rPr>
        <w:br/>
      </w:r>
      <w:r>
        <w:rPr>
          <w:rFonts w:hint="eastAsia"/>
        </w:rPr>
        <w:t>　　　　二、2023-2029年中国内科用药行业产能预测</w:t>
      </w:r>
      <w:r>
        <w:rPr>
          <w:rFonts w:hint="eastAsia"/>
        </w:rPr>
        <w:br/>
      </w:r>
      <w:r>
        <w:rPr>
          <w:rFonts w:hint="eastAsia"/>
        </w:rPr>
        <w:t>　　第三节 内科用药行业产量分析及预测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一、2018-2023年中国内科用药行业产量分析</w:t>
      </w:r>
      <w:r>
        <w:rPr>
          <w:rFonts w:hint="eastAsia"/>
        </w:rPr>
        <w:br/>
      </w:r>
      <w:r>
        <w:rPr>
          <w:rFonts w:hint="eastAsia"/>
        </w:rPr>
        <w:t>　　　　二、2023-2029年中国内科用药行业产量预测</w:t>
      </w:r>
      <w:r>
        <w:rPr>
          <w:rFonts w:hint="eastAsia"/>
        </w:rPr>
        <w:br/>
      </w:r>
      <w:r>
        <w:rPr>
          <w:rFonts w:hint="eastAsia"/>
        </w:rPr>
        <w:t>　　第四节 内科用药市场需求分析及预测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一、2018-2023年中国内科用药市场需求分析</w:t>
      </w:r>
      <w:r>
        <w:rPr>
          <w:rFonts w:hint="eastAsia"/>
        </w:rPr>
        <w:br/>
      </w:r>
      <w:r>
        <w:rPr>
          <w:rFonts w:hint="eastAsia"/>
        </w:rPr>
        <w:t>　　　　二、2023-2029年中国内科用药市场需求预测</w:t>
      </w:r>
      <w:r>
        <w:rPr>
          <w:rFonts w:hint="eastAsia"/>
        </w:rPr>
        <w:br/>
      </w:r>
      <w:r>
        <w:rPr>
          <w:rFonts w:hint="eastAsia"/>
        </w:rPr>
        <w:t>　　第五节 内科用药进出口数据分析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一、2018-2023年中国内科用药进出口数据分析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二、2023-2029年国内内科用药进出口情况预测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2018-2023年中国内科用药行业总体发展状况</w:t>
      </w:r>
      <w:r>
        <w:rPr>
          <w:rFonts w:hint="eastAsia"/>
        </w:rPr>
        <w:br/>
      </w:r>
      <w:r>
        <w:rPr>
          <w:rFonts w:hint="eastAsia"/>
        </w:rPr>
        <w:t>　　第一节 中国内科用药行业规模情况分析</w:t>
      </w:r>
      <w:r>
        <w:rPr>
          <w:rFonts w:hint="eastAsia"/>
        </w:rPr>
        <w:br/>
      </w:r>
      <w:r>
        <w:rPr>
          <w:rFonts w:hint="eastAsia"/>
        </w:rPr>
        <w:t>　　　　一、内科用药行业单位规模情况分析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二、内科用药行业人员规模状况分析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三、内科用药行业资产规模状况分析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四、内科用药行业市场规模状况分析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五、内科用药行业敏感性分析</w:t>
      </w:r>
      <w:r>
        <w:rPr>
          <w:rFonts w:hint="eastAsia"/>
        </w:rPr>
        <w:br/>
      </w:r>
      <w:r>
        <w:rPr>
          <w:rFonts w:hint="eastAsia"/>
        </w:rPr>
        <w:t>　　第二节 中国内科用药行业财务能力分析</w:t>
      </w:r>
      <w:r>
        <w:rPr>
          <w:rFonts w:hint="eastAsia"/>
        </w:rPr>
        <w:br/>
      </w:r>
      <w:r>
        <w:rPr>
          <w:rFonts w:hint="eastAsia"/>
        </w:rPr>
        <w:t>　　　　一、内科用药行业盈利能力分析</w:t>
      </w:r>
      <w:r>
        <w:rPr>
          <w:rFonts w:hint="eastAsia"/>
        </w:rPr>
        <w:br/>
      </w:r>
      <w:r>
        <w:rPr>
          <w:rFonts w:hint="eastAsia"/>
        </w:rPr>
        <w:t>　　　　二、内科用药行业偿债能力分析</w:t>
      </w:r>
      <w:r>
        <w:rPr>
          <w:rFonts w:hint="eastAsia"/>
        </w:rPr>
        <w:br/>
      </w:r>
      <w:r>
        <w:rPr>
          <w:rFonts w:hint="eastAsia"/>
        </w:rPr>
        <w:t>　　　　三、内科用药行业营运能力分析</w:t>
      </w:r>
      <w:r>
        <w:rPr>
          <w:rFonts w:hint="eastAsia"/>
        </w:rPr>
        <w:br/>
      </w:r>
      <w:r>
        <w:rPr>
          <w:rFonts w:hint="eastAsia"/>
        </w:rPr>
        <w:t>　　　　四、内科用药行业发展能力分析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中国内科用药行业重点区域发展分析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一、中国内科用药行业重点区域市场结构变化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二、重点地区（一）内科用药行业发展分析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三、重点地区（二）内科用药行业发展分析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四、重点地区（三）内科用药行业发展分析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五、重点地区（四）内科用药行业发展分析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六、重点地区（五）内科用药行业发展分析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内科用药行业产品价格分析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三、主要内科用药品牌产品价位分析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五、价格在内科用药行业竞争中的重要性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2023年中国内科用药行业上下游行业发展分析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内科用药上游行业分析</w:t>
      </w:r>
      <w:r>
        <w:rPr>
          <w:rFonts w:hint="eastAsia"/>
        </w:rPr>
        <w:br/>
      </w:r>
      <w:r>
        <w:rPr>
          <w:rFonts w:hint="eastAsia"/>
        </w:rPr>
        <w:t>　　　　一、内科用药产品成本构成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四、上游供给对内科用药行业的影响</w:t>
      </w:r>
      <w:r>
        <w:rPr>
          <w:rFonts w:hint="eastAsia"/>
        </w:rPr>
        <w:br/>
      </w:r>
      <w:r>
        <w:rPr>
          <w:rFonts w:hint="eastAsia"/>
        </w:rPr>
        <w:t>　　第二节 内科用药下游行业分析</w:t>
      </w:r>
      <w:r>
        <w:rPr>
          <w:rFonts w:hint="eastAsia"/>
        </w:rPr>
        <w:br/>
      </w:r>
      <w:r>
        <w:rPr>
          <w:rFonts w:hint="eastAsia"/>
        </w:rPr>
        <w:t>　　　　一、内科用药下游行业分布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四、下游需求对内科用药行业的影响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内科用药行业重点企业发展调研</w:t>
      </w:r>
      <w:r>
        <w:rPr>
          <w:rFonts w:hint="eastAsia"/>
        </w:rPr>
        <w:br/>
      </w:r>
      <w:r>
        <w:rPr>
          <w:rFonts w:hint="eastAsia"/>
        </w:rPr>
        <w:t>　　第一节 内科用药重点企业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内科用药重点企业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内科用药重点企业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内科用药重点企业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内科用药重点企业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内科用药重点企业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2023年中国内科用药产业市场竞争格局分析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2023年中国内科用药产业竞争现状分析</w:t>
      </w:r>
      <w:r>
        <w:rPr>
          <w:rFonts w:hint="eastAsia"/>
        </w:rPr>
        <w:br/>
      </w:r>
      <w:r>
        <w:rPr>
          <w:rFonts w:hint="eastAsia"/>
        </w:rPr>
        <w:t>　　　　一、内科用药竞争力分析</w:t>
      </w:r>
      <w:r>
        <w:rPr>
          <w:rFonts w:hint="eastAsia"/>
        </w:rPr>
        <w:br/>
      </w:r>
      <w:r>
        <w:rPr>
          <w:rFonts w:hint="eastAsia"/>
        </w:rPr>
        <w:t>　　　　二、内科用药技术竞争分析</w:t>
      </w:r>
      <w:r>
        <w:rPr>
          <w:rFonts w:hint="eastAsia"/>
        </w:rPr>
        <w:br/>
      </w:r>
      <w:r>
        <w:rPr>
          <w:rFonts w:hint="eastAsia"/>
        </w:rPr>
        <w:t>　　　　三、内科用药价格竞争分析</w:t>
      </w:r>
      <w:r>
        <w:rPr>
          <w:rFonts w:hint="eastAsia"/>
        </w:rPr>
        <w:br/>
      </w:r>
      <w:r>
        <w:rPr>
          <w:rFonts w:hint="eastAsia"/>
        </w:rPr>
        <w:t>　　第二节 2023年中国内科用药产业集中度分析</w:t>
      </w:r>
      <w:r>
        <w:rPr>
          <w:rFonts w:hint="eastAsia"/>
        </w:rPr>
        <w:br/>
      </w:r>
      <w:r>
        <w:rPr>
          <w:rFonts w:hint="eastAsia"/>
        </w:rPr>
        <w:t>　　　　一、内科用药市场集中度分析</w:t>
      </w:r>
      <w:r>
        <w:rPr>
          <w:rFonts w:hint="eastAsia"/>
        </w:rPr>
        <w:br/>
      </w:r>
      <w:r>
        <w:rPr>
          <w:rFonts w:hint="eastAsia"/>
        </w:rPr>
        <w:t>　　　　二、内科用药企业集中度分析</w:t>
      </w:r>
      <w:r>
        <w:rPr>
          <w:rFonts w:hint="eastAsia"/>
        </w:rPr>
        <w:br/>
      </w:r>
      <w:r>
        <w:rPr>
          <w:rFonts w:hint="eastAsia"/>
        </w:rPr>
        <w:t>　　第三节 2023-2029年提高内科用药企业竞争力的策略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内科用药行业投资风险预警</w:t>
      </w:r>
      <w:r>
        <w:rPr>
          <w:rFonts w:hint="eastAsia"/>
        </w:rPr>
        <w:br/>
      </w:r>
      <w:r>
        <w:rPr>
          <w:rFonts w:hint="eastAsia"/>
        </w:rPr>
        <w:t>　　第一节 2023年影响内科用药行业发展的主要因素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一、影响内科用药行业运行的有利因素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二、影响内科用药行业运行的稳定因素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三、影响内科用药行业运行的不利因素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四、我国内科用药行业发展面临的挑战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五、我国内科用药行业发展面临的机遇</w:t>
      </w:r>
      <w:r>
        <w:rPr>
          <w:rFonts w:hint="eastAsia"/>
        </w:rPr>
        <w:br/>
      </w:r>
      <w:r>
        <w:rPr>
          <w:rFonts w:hint="eastAsia"/>
        </w:rPr>
        <w:t>　　第二节 对内科用药行业投资风险预警</w:t>
      </w:r>
      <w:r>
        <w:rPr>
          <w:rFonts w:hint="eastAsia"/>
        </w:rPr>
        <w:br/>
      </w:r>
      <w:r>
        <w:rPr>
          <w:rFonts w:hint="eastAsia"/>
        </w:rPr>
        <w:t>　　　　一、2023-2029年内科用药行业市场风险及控制策略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二、2023-2029年内科用药行业政策风险及控制策略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三、2023-2029年内科用药行业经营风险及控制策略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四、2023-2029年内科用药同业竞争风险及控制策略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五、2023-2029年内科用药行业其他风险及控制策略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内科用药行业发展趋势与投资规划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2023-2029年内科用药市场发展潜力分析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2023-2029年内科用药行业发展趋势分析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2023-2029年内科用药行业投资前景研究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中智林:　对我国内科用药品牌的战略思考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二、内科用药实施品牌战略的意义</w:t>
      </w:r>
      <w:r>
        <w:rPr>
          <w:rFonts w:hint="eastAsia"/>
        </w:rPr>
        <w:br/>
      </w:r>
      <w:r>
        <w:rPr>
          <w:rFonts w:hint="eastAsia"/>
        </w:rPr>
        <w:t>　　　　三、内科用药企业品牌的现状分析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四、我国内科用药企业的品牌战略</w:t>
      </w:r>
      <w:r>
        <w:rPr>
          <w:rFonts w:hint="eastAsia"/>
        </w:rPr>
        <w:br/>
      </w:r>
      <w:r>
        <w:rPr>
          <w:rFonts w:hint="eastAsia"/>
        </w:rPr>
        <w:t>　　　　五、内科用药品牌战略管理的策略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2018-2023年中国内科用药市场规模及增长情况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2018-2023年中国内科用药行业产量及增长趋势</w:t>
      </w:r>
      <w:r>
        <w:rPr>
          <w:rFonts w:hint="eastAsia"/>
        </w:rPr>
        <w:br/>
      </w:r>
      <w:r>
        <w:rPr>
          <w:rFonts w:hint="eastAsia"/>
        </w:rPr>
        <w:t>　　图表 2023-2029年中国内科用药行业产量预测</w:t>
      </w:r>
      <w:r>
        <w:rPr>
          <w:rFonts w:hint="eastAsia"/>
        </w:rPr>
        <w:br/>
      </w:r>
      <w:r>
        <w:rPr>
          <w:rFonts w:hint="eastAsia"/>
        </w:rPr>
        <w:t>　　图表 2018-2023年中国内科用药行业市场需求及增长情况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2023-2029年中国内科用药行业市场需求预测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2018-2023年中国内科用药行业利润及增长情况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**地区内科用药市场规模及增长情况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**地区内科用药行业市场需求情况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**地区内科用药市场规模及增长情况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**地区内科用药行业市场需求情况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2018-2023年中国内科用药行业出口情况分析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2018-2023年中国内科用药行业产品市场价格</w:t>
      </w:r>
      <w:r>
        <w:rPr>
          <w:rFonts w:hint="eastAsia"/>
        </w:rPr>
        <w:br/>
      </w:r>
      <w:r>
        <w:rPr>
          <w:rFonts w:hint="eastAsia"/>
        </w:rPr>
        <w:t>　　图表 2023-2029年中国内科用药行业产品市场价格走势预测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内科用药重点企业经营情况分析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内科用药重点企业经营情况分析</w:t>
      </w:r>
      <w:r>
        <w:rPr>
          <w:rFonts w:hint="eastAsia"/>
        </w:rPr>
        <w:br/>
      </w:r>
      <w:r>
        <w:rPr>
          <w:rFonts w:hint="eastAsia"/>
        </w:rPr>
        <w:t>　　图表 2023-2029年中国内科用药市场规模预测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2023-2029年中国内科用药行业利润预测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f6ac6dcfe049dd" w:history="1">
        <w:r>
          <w:rPr>
            <w:rStyle w:val="Hyperlink"/>
          </w:rPr>
          <w:t>2023-2029年中国内科用药行业现状深度调研与发展趋势预测报告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2828239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4f6ac6dcfe049dd" w:history="1">
        <w:r>
          <w:rPr>
            <w:rStyle w:val="Hyperlink"/>
          </w:rPr>
          <w:t>https://www.20087.com/9/23/NeiKeYongYaoWeiLaiFaZhanQuShi.html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4d2f0ca166479b" w:history="1">
      <w:r>
        <w:rPr>
          <w:rStyle w:val="Hyperlink"/>
        </w:rPr>
        <w:t>2023-2029年中国内科用药行业现状深度调研与发展趋势预测报告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3/NeiKeYongYaoWeiLaiFaZhanQuShi.html" TargetMode="External" Id="Rf4f6ac6dcfe049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3/NeiKeYongYaoWeiLaiFaZhanQuShi.html" TargetMode="External" Id="Ref4d2f0ca16647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2023-02-03T08:10:00Z</dcterms:created>
  <dcterms:modified xsi:type="dcterms:W3CDTF">2023-02-03T09:10:00Z</dcterms:modified>
  <dc:subject>2023-2029年中国内科用药行业现状深度调研与发展趋势预测报告</dc:subject>
  <dc:title>2023-2029年中国内科用药行业现状深度调研与发展趋势预测报告</dc:title>
  <cp:keywords>2023-2029年中国内科用药行业现状深度调研与发展趋势预测报告</cp:keywords>
  <dc:description>2023-2029年中国内科用药行业现状深度调研与发展趋势预测报告</dc:description>
</cp:coreProperties>
</file>