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3b5ef2f1f4408" w:history="1">
              <w:r>
                <w:rPr>
                  <w:rStyle w:val="Hyperlink"/>
                </w:rPr>
                <w:t>中国人用狂犬病疫苗市场调查研究及前景趋势报告（2026-2032年）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3b5ef2f1f4408" w:history="1">
              <w:r>
                <w:rPr>
                  <w:rStyle w:val="Hyperlink"/>
                </w:rPr>
                <w:t>中国人用狂犬病疫苗市场调查研究及前景趋势报告（2026-2032年）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3b5ef2f1f4408" w:history="1">
                <w:r>
                  <w:rPr>
                    <w:rStyle w:val="Hyperlink"/>
                  </w:rPr>
                  <w:t>https://www.20087.com/9/73/RenYongKuangQuanBingYiMiaoDeQianJing.html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毒感染的生物制品，采用灭活病毒株（如PV、CTN-1等）在Vero细胞或人二倍体细胞中培养后纯化制成，用于暴露前预防或暴露后紧急免疫。人用狂犬病疫苗具备高免疫原性、低不良反应率及良好热稳定性，多采用冻干粉针形式以延长保质期。全球供应体系受WHO预认证与各国药监标准严格监管，强调效价一致性、无外源因子污染及冷链完整性。然而，在偏远地区，疫苗可及性仍受运输成本、储存条件及基层接种能力限制；部分患者因完成全程接种依从性差而影响保护效果。</w:t>
      </w:r>
      <w:r>
        <w:rPr>
          <w:rFonts w:hint="eastAsia"/>
        </w:rPr>
        <w:br/>
      </w:r>
      <w:r>
        <w:rPr>
          <w:rFonts w:hint="eastAsia"/>
        </w:rPr>
        <w:t>　　未来，人用狂犬病疫苗将向简化接种程序、新型递送系统与广谱保护方向突破。单剂量长效疫苗（如基于病毒样颗粒或mRNA平台）有望替代传统多针方案；皮内微针贴片实现无痛、无需冷链的自助接种。佐剂优化（如TLR激动剂）增强免疫应答，缩短起效时间；通用型抗原设计探索对多种丽沙病毒属的交叉保护。在公共卫生层面，无人机配送与社区冷链柜提升最后一公里覆盖；数字健康平台自动提醒接种节点。长远看，人用狂犬病疫苗将从被动应急工具升级为高效、便捷、普惠的全球人畜共患病防控核心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3b5ef2f1f4408" w:history="1">
        <w:r>
          <w:rPr>
            <w:rStyle w:val="Hyperlink"/>
          </w:rPr>
          <w:t>中国人用狂犬病疫苗市场调查研究及前景趋势报告（2026-2032年）</w:t>
        </w:r>
      </w:hyperlink>
      <w:r>
        <w:rPr>
          <w:rFonts w:hint="eastAsia"/>
        </w:rPr>
        <w:t>》基于市场调研数据，系统分析了人用狂犬病疫苗行业的市场现状与发展前景。报告从人用狂犬病疫苗产业链角度出发，梳理了当前人用狂犬病疫苗市场规模、价格走势和供需情况，并对未来几年的增长空间作出预测。研究涵盖了人用狂犬病疫苗行业技术发展现状、创新方向以及重点企业的竞争格局，包括人用狂犬病疫苗市场集中度和品牌策略分析。报告还针对人用狂犬病疫苗细分领域和区域市场展开讨论，客观评估了人用狂犬病疫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按照不同产品类型，人用狂犬病疫苗主要可以分为如下几个类别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中国不同产品类型人用狂犬病疫苗增长趋势2021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Vero细胞</w:t>
      </w:r>
      <w:r>
        <w:rPr>
          <w:rFonts w:hint="eastAsia"/>
        </w:rPr>
        <w:br/>
      </w:r>
      <w:r>
        <w:rPr>
          <w:rFonts w:hint="eastAsia"/>
        </w:rPr>
        <w:t>　　　　1.2.3 地鼠肾细胞</w:t>
      </w:r>
      <w:r>
        <w:rPr>
          <w:rFonts w:hint="eastAsia"/>
        </w:rPr>
        <w:br/>
      </w:r>
      <w:r>
        <w:rPr>
          <w:rFonts w:hint="eastAsia"/>
        </w:rPr>
        <w:t>　　　　1.2.4 小鸡胚胎细胞</w:t>
      </w:r>
      <w:r>
        <w:rPr>
          <w:rFonts w:hint="eastAsia"/>
        </w:rPr>
        <w:br/>
      </w:r>
      <w:r>
        <w:rPr>
          <w:rFonts w:hint="eastAsia"/>
        </w:rPr>
        <w:t>　　　　1.2.5 人二倍体细胞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从不同应用，人用狂犬病疫苗主要包括如下几个方面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中国不同应用人用狂犬病疫苗增长趋势2021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暴露前接种疫苗</w:t>
      </w:r>
      <w:r>
        <w:rPr>
          <w:rFonts w:hint="eastAsia"/>
        </w:rPr>
        <w:br/>
      </w:r>
      <w:r>
        <w:rPr>
          <w:rFonts w:hint="eastAsia"/>
        </w:rPr>
        <w:t>　　　　1.3.3 暴露后接种疫苗</w:t>
      </w:r>
      <w:r>
        <w:rPr>
          <w:rFonts w:hint="eastAsia"/>
        </w:rPr>
        <w:br/>
      </w:r>
      <w:r>
        <w:rPr>
          <w:rFonts w:hint="eastAsia"/>
        </w:rPr>
        <w:t>　　1.4 中国人用狂犬病疫苗发展现状及未来趋势（2021-2032）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中国市场人用狂犬病疫苗收入及增长率（2021-2032）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中国市场人用狂犬病疫苗销量及增长率（2021-2032）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中国市场主要人用狂犬病疫苗厂商分析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中国市场主要厂商人用狂犬病疫苗销量及市场占有率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中国市场主要厂商人用狂犬病疫苗销量（2021-2026）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中国市场主要厂商人用狂犬病疫苗收入及市场占有率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中国市场主要厂商人用狂犬病疫苗收入（2021-2026）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中国市场主要厂商人用狂犬病疫苗收入市场份额（2021-2026）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2025年中国市场主要厂商人用狂犬病疫苗收入排名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中国市场主要厂商人用狂犬病疫苗价格（2021-2026）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中国市场主要厂商人用狂犬病疫苗总部及产地分布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中国市场主要厂商成立时间及人用狂犬病疫苗商业化日期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中国市场主要厂商人用狂犬病疫苗产品类型及应用</w:t>
      </w:r>
      <w:r>
        <w:rPr>
          <w:rFonts w:hint="eastAsia"/>
        </w:rPr>
        <w:br/>
      </w:r>
      <w:r>
        <w:rPr>
          <w:rFonts w:hint="eastAsia"/>
        </w:rPr>
        <w:t>　　2.7 人用狂犬病疫苗行业集中度、竞争程度分析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人用狂犬病疫苗行业集中度分析：2025年中国Top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中国市场人用狂犬病疫苗第一梯队、第二梯队和第三梯队厂商（品牌）及2025年市场份额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不同产品类型人用狂犬病疫苗分析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中国市场不同产品类型人用狂犬病疫苗销量预测（2027-2032）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中国市场不同产品类型人用狂犬病疫苗规模（2021-2032）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中国市场不同产品类型人用狂犬病疫苗规模及市场份额（2021-2026）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中国市场不同产品类型人用狂犬病疫苗规模预测（2027-2032）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中国市场不同产品类型人用狂犬病疫苗价格走势（2021-2032）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不同应用人用狂犬病疫苗分析</w:t>
      </w:r>
      <w:r>
        <w:rPr>
          <w:rFonts w:hint="eastAsia"/>
        </w:rPr>
        <w:br/>
      </w:r>
      <w:r>
        <w:rPr>
          <w:rFonts w:hint="eastAsia"/>
        </w:rPr>
        <w:t>　　5.1 中国市场不同应用人用狂犬病疫苗销量（2021-2032）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中国市场不同应用人用狂犬病疫苗销量预测（2027-2032）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中国市场不同应用人用狂犬病疫苗规模（2021-2032）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中国市场不同应用人用狂犬病疫苗规模及市场份额（2021-2026）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中国市场不同应用人用狂犬病疫苗规模预测（2027-2032）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中国市场不同应用人用狂犬病疫苗价格走势（2021-2032）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人用狂犬病疫苗行业发展分析---发展趋势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人用狂犬病疫苗行业发展分析---厂商壁垒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人用狂犬病疫苗行业发展分析---驱动因素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人用狂犬病疫苗行业发展分析---制约因素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人用狂犬病疫苗中国企业SWOT分析</w:t>
      </w:r>
      <w:r>
        <w:rPr>
          <w:rFonts w:hint="eastAsia"/>
        </w:rPr>
        <w:br/>
      </w:r>
      <w:r>
        <w:rPr>
          <w:rFonts w:hint="eastAsia"/>
        </w:rPr>
        <w:t>　　6.6 人用狂犬病疫苗行业发展分析---行业政策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人用狂犬病疫苗行业产业链简介</w:t>
      </w:r>
      <w:r>
        <w:rPr>
          <w:rFonts w:hint="eastAsia"/>
        </w:rPr>
        <w:br/>
      </w:r>
      <w:r>
        <w:rPr>
          <w:rFonts w:hint="eastAsia"/>
        </w:rPr>
        <w:t>　　7.2 人用狂犬病疫苗产业链分析-上游</w:t>
      </w:r>
      <w:r>
        <w:rPr>
          <w:rFonts w:hint="eastAsia"/>
        </w:rPr>
        <w:br/>
      </w:r>
      <w:r>
        <w:rPr>
          <w:rFonts w:hint="eastAsia"/>
        </w:rPr>
        <w:t>　　7.3 人用狂犬病疫苗产业链分析-中游</w:t>
      </w:r>
      <w:r>
        <w:rPr>
          <w:rFonts w:hint="eastAsia"/>
        </w:rPr>
        <w:br/>
      </w:r>
      <w:r>
        <w:rPr>
          <w:rFonts w:hint="eastAsia"/>
        </w:rPr>
        <w:t>　　7.4 人用狂犬病疫苗产业链分析-下游</w:t>
      </w:r>
      <w:r>
        <w:rPr>
          <w:rFonts w:hint="eastAsia"/>
        </w:rPr>
        <w:br/>
      </w:r>
      <w:r>
        <w:rPr>
          <w:rFonts w:hint="eastAsia"/>
        </w:rPr>
        <w:t>　　7.5 人用狂犬病疫苗行业采购模式</w:t>
      </w:r>
      <w:r>
        <w:rPr>
          <w:rFonts w:hint="eastAsia"/>
        </w:rPr>
        <w:br/>
      </w:r>
      <w:r>
        <w:rPr>
          <w:rFonts w:hint="eastAsia"/>
        </w:rPr>
        <w:t>　　7.6 人用狂犬病疫苗行业生产模式</w:t>
      </w:r>
      <w:r>
        <w:rPr>
          <w:rFonts w:hint="eastAsia"/>
        </w:rPr>
        <w:br/>
      </w:r>
      <w:r>
        <w:rPr>
          <w:rFonts w:hint="eastAsia"/>
        </w:rPr>
        <w:t>　　7.7 人用狂犬病疫苗行业销售模式及销售渠道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中国本土人用狂犬病疫苗产能、产量分析</w:t>
      </w:r>
      <w:r>
        <w:rPr>
          <w:rFonts w:hint="eastAsia"/>
        </w:rPr>
        <w:br/>
      </w:r>
      <w:r>
        <w:rPr>
          <w:rFonts w:hint="eastAsia"/>
        </w:rPr>
        <w:t>　　8.1 中国人用狂犬病疫苗供需现状及预测（2021-2032）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中国人用狂犬病疫苗产能、产量、产能利用率及发展趋势（2021-2032）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中国人用狂犬病疫苗产量、市场需求量及发展趋势（2021-2032）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中国人用狂犬病疫苗进出口分析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中国市场人用狂犬病疫苗主要进口来源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中国市场人用狂犬病疫苗主要出口目的地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不同产品类型人用狂犬病疫苗市场规模2021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不同应用人用狂犬病疫苗市场规模2021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中国市场主要厂商人用狂犬病疫苗收入（2021-2026）&amp;（万元）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中国市场主要厂商人用狂犬病疫苗收入份额（2021-2026）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2025年中国主要生产商人用狂犬病疫苗收入排名（万元）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中国市场主要厂商人用狂犬病疫苗价格（2021-2026）&amp;（元/支）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中国市场主要厂商人用狂犬病疫苗总部及产地分布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中国市场主要厂商成立时间及人用狂犬病疫苗商业化日期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中国市场主要厂商人用狂犬病疫苗产品类型及应用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2025年中国市场人用狂犬病疫苗主要厂商市场地位（第一梯队、第二梯队和第三梯队）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人用狂犬病疫苗市场投资、并购等现状分析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人用狂犬病疫苗生产基地、总部、竞争对手及市场地位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中国市场不同产品类型人用狂犬病疫苗销量预测（2027-2032）&amp;（千支）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中国市场不同产品类型人用狂犬病疫苗销量市场份额预测（2027-2032）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中国市场不同产品类型人用狂犬病疫苗规模（2021-2026）&amp;（万元）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中国市场不同产品类型人用狂犬病疫苗规模市场份额（2021-2026）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中国市场不同产品类型人用狂犬病疫苗规模预测（2027-2032）&amp;（万元）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中国市场不同产品类型人用狂犬病疫苗规模市场份额预测（2027-2032）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78： 中国市场不同应用人用狂犬病疫苗销量市场份额（2021-2026）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中国市场不同应用人用狂犬病疫苗销量预测（2027-2032）&amp;（千支）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80： 中国市场不同应用人用狂犬病疫苗销量市场份额预测（2027-2032）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中国市场不同应用人用狂犬病疫苗规模（2021-2026）&amp;（万元）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中国市场不同应用人用狂犬病疫苗规模市场份额（2021-2026）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中国市场不同应用人用狂犬病疫苗规模预测（2027-2032）&amp;（万元）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中国市场不同应用人用狂犬病疫苗规模市场份额预测（2027-2032）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人用狂犬病疫苗行业发展分析---发展趋势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人用狂犬病疫苗行业发展分析---厂商壁垒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人用狂犬病疫苗行业发展分析---驱动因素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人用狂犬病疫苗行业发展分析---制约因素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人用狂犬病疫苗行业相关重点政策一览</w:t>
      </w:r>
      <w:r>
        <w:rPr>
          <w:rFonts w:hint="eastAsia"/>
        </w:rPr>
        <w:br/>
      </w:r>
      <w:r>
        <w:rPr>
          <w:rFonts w:hint="eastAsia"/>
        </w:rPr>
        <w:t>　　表 90： 人用狂犬病疫苗行业供应链分析</w:t>
      </w:r>
      <w:r>
        <w:rPr>
          <w:rFonts w:hint="eastAsia"/>
        </w:rPr>
        <w:br/>
      </w:r>
      <w:r>
        <w:rPr>
          <w:rFonts w:hint="eastAsia"/>
        </w:rPr>
        <w:t>　　表 91： 人用狂犬病疫苗上游原料供应商</w:t>
      </w:r>
      <w:r>
        <w:rPr>
          <w:rFonts w:hint="eastAsia"/>
        </w:rPr>
        <w:br/>
      </w:r>
      <w:r>
        <w:rPr>
          <w:rFonts w:hint="eastAsia"/>
        </w:rPr>
        <w:t>　　表 92： 人用狂犬病疫苗行业主要下游客户</w:t>
      </w:r>
      <w:r>
        <w:rPr>
          <w:rFonts w:hint="eastAsia"/>
        </w:rPr>
        <w:br/>
      </w:r>
      <w:r>
        <w:rPr>
          <w:rFonts w:hint="eastAsia"/>
        </w:rPr>
        <w:t>　　表 93： 人用狂犬病疫苗典型经销商</w:t>
      </w:r>
      <w:r>
        <w:rPr>
          <w:rFonts w:hint="eastAsia"/>
        </w:rPr>
        <w:br/>
      </w:r>
      <w:r>
        <w:rPr>
          <w:rFonts w:hint="eastAsia"/>
        </w:rPr>
        <w:t>　　表 94： 中国人用狂犬病疫苗产量、销量、进口量及出口量（2021-2026）&amp;（千支）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中国人用狂犬病疫苗产量、销量、进口量及出口量预测（2027-2032）&amp;（千支）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中国市场人用狂犬病疫苗主要进口来源</w:t>
      </w:r>
      <w:r>
        <w:rPr>
          <w:rFonts w:hint="eastAsia"/>
        </w:rPr>
        <w:br/>
      </w:r>
      <w:r>
        <w:rPr>
          <w:rFonts w:hint="eastAsia"/>
        </w:rPr>
        <w:t>　　表 97： 中国市场人用狂犬病疫苗主要出口目的地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人用狂犬病疫苗产品图片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中国不同产品类型人用狂犬病疫苗市场规模市场份额2025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Vero细胞产品图片</w:t>
      </w:r>
      <w:r>
        <w:rPr>
          <w:rFonts w:hint="eastAsia"/>
        </w:rPr>
        <w:br/>
      </w:r>
      <w:r>
        <w:rPr>
          <w:rFonts w:hint="eastAsia"/>
        </w:rPr>
        <w:t>　　图 4： 地鼠肾细胞产品图片</w:t>
      </w:r>
      <w:r>
        <w:rPr>
          <w:rFonts w:hint="eastAsia"/>
        </w:rPr>
        <w:br/>
      </w:r>
      <w:r>
        <w:rPr>
          <w:rFonts w:hint="eastAsia"/>
        </w:rPr>
        <w:t>　　图 5： 小鸡胚胎细胞产品图片</w:t>
      </w:r>
      <w:r>
        <w:rPr>
          <w:rFonts w:hint="eastAsia"/>
        </w:rPr>
        <w:br/>
      </w:r>
      <w:r>
        <w:rPr>
          <w:rFonts w:hint="eastAsia"/>
        </w:rPr>
        <w:t>　　图 6： 人二倍体细胞产品图片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中国不同应用人用狂犬病疫苗市场份额2025 &amp; 2032</w:t>
      </w:r>
      <w:r>
        <w:rPr>
          <w:rFonts w:hint="eastAsia"/>
        </w:rPr>
        <w:br/>
      </w:r>
      <w:r>
        <w:rPr>
          <w:rFonts w:hint="eastAsia"/>
        </w:rPr>
        <w:t>　　图 9： 暴露前接种疫苗</w:t>
      </w:r>
      <w:r>
        <w:rPr>
          <w:rFonts w:hint="eastAsia"/>
        </w:rPr>
        <w:br/>
      </w:r>
      <w:r>
        <w:rPr>
          <w:rFonts w:hint="eastAsia"/>
        </w:rPr>
        <w:t>　　图 10： 暴露后接种疫苗</w:t>
      </w:r>
      <w:r>
        <w:rPr>
          <w:rFonts w:hint="eastAsia"/>
        </w:rPr>
        <w:br/>
      </w:r>
      <w:r>
        <w:rPr>
          <w:rFonts w:hint="eastAsia"/>
        </w:rPr>
        <w:t>　　图 11： 中国市场人用狂犬病疫苗市场规模，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2025年中国市场主要厂商人用狂犬病疫苗销量市场份额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2025年中国市场主要厂商人用狂犬病疫苗收入市场份额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2025年中国市场前五大厂商人用狂犬病疫苗市场份额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2025年中国市场人用狂犬病疫苗第一梯队、第二梯队和第三梯队厂商（品牌）及市场份额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中国市场不同产品类型人用狂犬病疫苗价格走势（2021-2032）&amp;（元/支）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中国市场不同应用人用狂犬病疫苗价格走势（2021-2032）&amp;（元/支）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人用狂犬病疫苗中国企业SWOT分析</w:t>
      </w:r>
      <w:r>
        <w:rPr>
          <w:rFonts w:hint="eastAsia"/>
        </w:rPr>
        <w:br/>
      </w:r>
      <w:r>
        <w:rPr>
          <w:rFonts w:hint="eastAsia"/>
        </w:rPr>
        <w:t>　　图 21： 人用狂犬病疫苗产业链</w:t>
      </w:r>
      <w:r>
        <w:rPr>
          <w:rFonts w:hint="eastAsia"/>
        </w:rPr>
        <w:br/>
      </w:r>
      <w:r>
        <w:rPr>
          <w:rFonts w:hint="eastAsia"/>
        </w:rPr>
        <w:t>　　图 22： 人用狂犬病疫苗行业采购模式分析</w:t>
      </w:r>
      <w:r>
        <w:rPr>
          <w:rFonts w:hint="eastAsia"/>
        </w:rPr>
        <w:br/>
      </w:r>
      <w:r>
        <w:rPr>
          <w:rFonts w:hint="eastAsia"/>
        </w:rPr>
        <w:t>　　图 23： 人用狂犬病疫苗行业生产模式分析</w:t>
      </w:r>
      <w:r>
        <w:rPr>
          <w:rFonts w:hint="eastAsia"/>
        </w:rPr>
        <w:br/>
      </w:r>
      <w:r>
        <w:rPr>
          <w:rFonts w:hint="eastAsia"/>
        </w:rPr>
        <w:t>　　图 24： 人用狂犬病疫苗行业销售模式分析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中国人用狂犬病疫苗产能、产量、产能利用率及发展趋势（2021-2032）&amp;（千支）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中国人用狂犬病疫苗产量、市场需求量及发展趋势（2021-2032）&amp;（千支）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3b5ef2f1f4408" w:history="1">
        <w:r>
          <w:rPr>
            <w:rStyle w:val="Hyperlink"/>
          </w:rPr>
          <w:t>中国人用狂犬病疫苗市场调查研究及前景趋势报告（2026-2032年）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3b5ef2f1f4408" w:history="1">
        <w:r>
          <w:rPr>
            <w:rStyle w:val="Hyperlink"/>
          </w:rPr>
          <w:t>https://www.20087.com/9/73/RenYongKuangQuanBingYiMiaoDeQianJing.html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510d020ba42aa" w:history="1">
      <w:r>
        <w:rPr>
          <w:rStyle w:val="Hyperlink"/>
        </w:rPr>
        <w:t>中国人用狂犬病疫苗市场调查研究及前景趋势报告（2026-2032年）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enYongKuangQuanBingYiMiaoDeQianJing.html" TargetMode="External" Id="R75b3b5ef2f1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enYongKuangQuanBingYiMiaoDeQianJing.html" TargetMode="External" Id="R5a9510d020b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2025-11-25T07:34:14Z</dcterms:created>
  <dcterms:modified xsi:type="dcterms:W3CDTF">2025-11-25T08:34:14Z</dcterms:modified>
  <dc:subject>中国人用狂犬病疫苗市场调查研究及前景趋势报告（2026-2032年）</dc:subject>
  <dc:title>中国人用狂犬病疫苗市场调查研究及前景趋势报告（2026-2032年）</dc:title>
  <cp:keywords>中国人用狂犬病疫苗市场调查研究及前景趋势报告（2026-2032年）</cp:keywords>
  <dc:description>中国人用狂犬病疫苗市场调查研究及前景趋势报告（2026-2032年）</dc:description>
</cp:coreProperties>
</file>