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11f918eef4da9" w:history="1">
              <w:r>
                <w:rPr>
                  <w:rStyle w:val="Hyperlink"/>
                </w:rPr>
                <w:t>中国洛拉替尼行业研究分析及市场前景预测报告（2026-2032年）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11f918eef4da9" w:history="1">
              <w:r>
                <w:rPr>
                  <w:rStyle w:val="Hyperlink"/>
                </w:rPr>
                <w:t>中国洛拉替尼行业研究分析及市场前景预测报告（2026-2032年）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11f918eef4da9" w:history="1">
                <w:r>
                  <w:rPr>
                    <w:rStyle w:val="Hyperlink"/>
                  </w:rPr>
                  <w:t>https://www.20087.com/0/05/LuoLaTiNiFaZhanXianZhuangQianJing.html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拉替尼（Lorlatinib）是一种第三代ALK/ROS1酪氨酸激酶抑制剂，专为治疗ALK阳性非小细胞肺癌（NSCLC）设计，尤其对既往接受克唑替尼、阿来替尼等治疗后出现耐药突变（如G1202R）的患者具有显著疗效。该药物具备高血脑屏障穿透能力，可有效控制中枢神经系统转移病灶，已被纳入多国临床指南一线或后线用药推荐。当前临床应用聚焦于基因检测指导下的精准治疗，强调伴随诊断与不良反应管理（如高脂血症、认知影响）。然而，耐药机制复杂、长期用药成本高昂及医保覆盖不均，仍是全球范围内可及性提升的主要障碍。</w:t>
      </w:r>
      <w:r>
        <w:rPr>
          <w:rFonts w:hint="eastAsia"/>
        </w:rPr>
        <w:br/>
      </w:r>
      <w:r>
        <w:rPr>
          <w:rFonts w:hint="eastAsia"/>
        </w:rPr>
        <w:t>　　未来，洛拉替尼的发展将围绕联合疗法、耐药克服与真实世界证据深化展开。与MET抑制剂、免疫检查点抑制剂的联用策略正在探索中，以延缓耐药发生；新一代ALK抑制剂研发亦以洛拉替尼耐药谱为重要参考。在卫生经济学驱动下，更多国家将推动其纳入医保谈判，扩大患者覆盖。同时，基于液体活检的动态监测将优化用药时机。长远看，洛拉替尼不仅作为关键治疗药物，更将成为ALK+肺癌全程管理中的核心锚点，在个体化肿瘤治疗范式中持续发挥不可替代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11f918eef4da9" w:history="1">
        <w:r>
          <w:rPr>
            <w:rStyle w:val="Hyperlink"/>
          </w:rPr>
          <w:t>中国洛拉替尼行业研究分析及市场前景预测报告（2026-2032年）</w:t>
        </w:r>
      </w:hyperlink>
      <w:r>
        <w:rPr>
          <w:rFonts w:hint="eastAsia"/>
        </w:rPr>
        <w:t>》依托国家统计局及洛拉替尼相关协会的详实数据，全面解析了洛拉替尼行业现状与市场需求，重点分析了洛拉替尼市场规模、产业链结构及价格动态，并对洛拉替尼细分市场进行了详细探讨。报告科学预测了洛拉替尼市场前景与发展趋势，评估了品牌竞争格局、市场集中度及重点企业的市场表现。同时，通过SWOT分析揭示了洛拉替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洛拉替尼市场概述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按照不同产品类型，洛拉替尼主要可以分为如下几个类别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中国不同产品类型洛拉替尼增长趋势2021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纯度&lt;99%</w:t>
      </w:r>
      <w:r>
        <w:rPr>
          <w:rFonts w:hint="eastAsia"/>
        </w:rPr>
        <w:br/>
      </w:r>
      <w:r>
        <w:rPr>
          <w:rFonts w:hint="eastAsia"/>
        </w:rPr>
        <w:t>　　1.3 从不同应用，洛拉替尼主要包括如下几个方面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中国不同应用洛拉替尼增长趋势2021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中国洛拉替尼发展现状及未来趋势（2021-2032）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中国市场洛拉替尼收入及增长率（2021-2032）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中国市场洛拉替尼销量及增长率（2021-2032）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中国市场主要洛拉替尼厂商分析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中国市场主要厂商洛拉替尼销量及市场占有率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中国市场主要厂商洛拉替尼销量（2021-2026）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中国市场主要厂商洛拉替尼收入及市场占有率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中国市场主要厂商洛拉替尼收入（2021-2026）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中国市场主要厂商洛拉替尼收入市场份额（2021-2026）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2025年中国市场主要厂商洛拉替尼收入排名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中国市场主要厂商洛拉替尼价格（2021-2026）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中国市场主要厂商洛拉替尼总部及产地分布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中国市场主要厂商成立时间及洛拉替尼商业化日期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中国市场主要厂商洛拉替尼产品类型及应用</w:t>
      </w:r>
      <w:r>
        <w:rPr>
          <w:rFonts w:hint="eastAsia"/>
        </w:rPr>
        <w:br/>
      </w:r>
      <w:r>
        <w:rPr>
          <w:rFonts w:hint="eastAsia"/>
        </w:rPr>
        <w:t>　　2.7 洛拉替尼行业集中度、竞争程度分析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洛拉替尼行业集中度分析：2025年中国Top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中国市场洛拉替尼第一梯队、第二梯队和第三梯队厂商（品牌）及2025年市场份额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重点企业（6）在中国市场洛拉替尼销量、收入、价格及毛利率（2021-2026）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不同产品类型洛拉替尼分析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中国市场不同产品类型洛拉替尼销量（2021-2032）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中国市场不同产品类型洛拉替尼销量预测（2027-2032）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中国市场不同产品类型洛拉替尼规模（2021-2032）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中国市场不同产品类型洛拉替尼规模及市场份额（2021-2026）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中国市场不同产品类型洛拉替尼规模预测（2027-2032）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中国市场不同产品类型洛拉替尼价格走势（2021-2032）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不同应用洛拉替尼分析</w:t>
      </w:r>
      <w:r>
        <w:rPr>
          <w:rFonts w:hint="eastAsia"/>
        </w:rPr>
        <w:br/>
      </w:r>
      <w:r>
        <w:rPr>
          <w:rFonts w:hint="eastAsia"/>
        </w:rPr>
        <w:t>　　5.1 中国市场不同应用洛拉替尼销量（2021-2032）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中国市场不同应用洛拉替尼销量及市场份额（2021-2026）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中国市场不同应用洛拉替尼销量预测（2027-2032）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中国市场不同应用洛拉替尼规模（2021-2032）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中国市场不同应用洛拉替尼规模及市场份额（2021-2026）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中国市场不同应用洛拉替尼规模预测（2027-2032）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中国市场不同应用洛拉替尼价格走势（2021-2032）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洛拉替尼行业发展分析---发展趋势</w:t>
      </w:r>
      <w:r>
        <w:rPr>
          <w:rFonts w:hint="eastAsia"/>
        </w:rPr>
        <w:br/>
      </w:r>
      <w:r>
        <w:rPr>
          <w:rFonts w:hint="eastAsia"/>
        </w:rPr>
        <w:t>　　6.2 洛拉替尼行业发展分析---厂商壁垒</w:t>
      </w:r>
      <w:r>
        <w:rPr>
          <w:rFonts w:hint="eastAsia"/>
        </w:rPr>
        <w:br/>
      </w:r>
      <w:r>
        <w:rPr>
          <w:rFonts w:hint="eastAsia"/>
        </w:rPr>
        <w:t>　　6.3 洛拉替尼行业发展分析---驱动因素</w:t>
      </w:r>
      <w:r>
        <w:rPr>
          <w:rFonts w:hint="eastAsia"/>
        </w:rPr>
        <w:br/>
      </w:r>
      <w:r>
        <w:rPr>
          <w:rFonts w:hint="eastAsia"/>
        </w:rPr>
        <w:t>　　6.4 洛拉替尼行业发展分析---制约因素</w:t>
      </w:r>
      <w:r>
        <w:rPr>
          <w:rFonts w:hint="eastAsia"/>
        </w:rPr>
        <w:br/>
      </w:r>
      <w:r>
        <w:rPr>
          <w:rFonts w:hint="eastAsia"/>
        </w:rPr>
        <w:t>　　6.5 洛拉替尼中国企业SWOT分析</w:t>
      </w:r>
      <w:r>
        <w:rPr>
          <w:rFonts w:hint="eastAsia"/>
        </w:rPr>
        <w:br/>
      </w:r>
      <w:r>
        <w:rPr>
          <w:rFonts w:hint="eastAsia"/>
        </w:rPr>
        <w:t>　　6.6 洛拉替尼行业发展分析---行业政策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洛拉替尼行业产业链简介</w:t>
      </w:r>
      <w:r>
        <w:rPr>
          <w:rFonts w:hint="eastAsia"/>
        </w:rPr>
        <w:br/>
      </w:r>
      <w:r>
        <w:rPr>
          <w:rFonts w:hint="eastAsia"/>
        </w:rPr>
        <w:t>　　7.2 洛拉替尼产业链分析-上游</w:t>
      </w:r>
      <w:r>
        <w:rPr>
          <w:rFonts w:hint="eastAsia"/>
        </w:rPr>
        <w:br/>
      </w:r>
      <w:r>
        <w:rPr>
          <w:rFonts w:hint="eastAsia"/>
        </w:rPr>
        <w:t>　　7.3 洛拉替尼产业链分析-中游</w:t>
      </w:r>
      <w:r>
        <w:rPr>
          <w:rFonts w:hint="eastAsia"/>
        </w:rPr>
        <w:br/>
      </w:r>
      <w:r>
        <w:rPr>
          <w:rFonts w:hint="eastAsia"/>
        </w:rPr>
        <w:t>　　7.4 洛拉替尼产业链分析-下游</w:t>
      </w:r>
      <w:r>
        <w:rPr>
          <w:rFonts w:hint="eastAsia"/>
        </w:rPr>
        <w:br/>
      </w:r>
      <w:r>
        <w:rPr>
          <w:rFonts w:hint="eastAsia"/>
        </w:rPr>
        <w:t>　　7.5 洛拉替尼行业采购模式</w:t>
      </w:r>
      <w:r>
        <w:rPr>
          <w:rFonts w:hint="eastAsia"/>
        </w:rPr>
        <w:br/>
      </w:r>
      <w:r>
        <w:rPr>
          <w:rFonts w:hint="eastAsia"/>
        </w:rPr>
        <w:t>　　7.6 洛拉替尼行业生产模式</w:t>
      </w:r>
      <w:r>
        <w:rPr>
          <w:rFonts w:hint="eastAsia"/>
        </w:rPr>
        <w:br/>
      </w:r>
      <w:r>
        <w:rPr>
          <w:rFonts w:hint="eastAsia"/>
        </w:rPr>
        <w:t>　　7.7 洛拉替尼行业销售模式及销售渠道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中国本土洛拉替尼产能、产量分析</w:t>
      </w:r>
      <w:r>
        <w:rPr>
          <w:rFonts w:hint="eastAsia"/>
        </w:rPr>
        <w:br/>
      </w:r>
      <w:r>
        <w:rPr>
          <w:rFonts w:hint="eastAsia"/>
        </w:rPr>
        <w:t>　　8.1 中国洛拉替尼供需现状及预测（2021-2032）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中国洛拉替尼产能、产量、产能利用率及发展趋势（2021-2032）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中国洛拉替尼产量、市场需求量及发展趋势（2021-2032）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中国洛拉替尼进出口分析</w:t>
      </w:r>
      <w:r>
        <w:rPr>
          <w:rFonts w:hint="eastAsia"/>
        </w:rPr>
        <w:br/>
      </w:r>
      <w:r>
        <w:rPr>
          <w:rFonts w:hint="eastAsia"/>
        </w:rPr>
        <w:t>　　　　8.2.1 中国市场洛拉替尼主要进口来源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中国市场洛拉替尼主要出口目的地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不同产品类型洛拉替尼市场规模2021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不同应用洛拉替尼市场规模2021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中国市场主要厂商洛拉替尼收入（2021-2026）&amp;（万元）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中国市场主要厂商洛拉替尼收入份额（2021-2026）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2025年中国主要生产商洛拉替尼收入排名（万元）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中国市场主要厂商洛拉替尼价格（2021-2026）&amp;（元/件）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中国市场主要厂商洛拉替尼总部及产地分布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中国市场主要厂商成立时间及洛拉替尼商业化日期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中国市场主要厂商洛拉替尼产品类型及应用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2025年中国市场洛拉替尼主要厂商市场地位（第一梯队、第二梯队和第三梯队）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洛拉替尼市场投资、并购等现状分析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洛拉替尼生产基地、总部、竞争对手及市场地位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洛拉替尼产品规格、参数及市场应用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洛拉替尼销量（千件）、收入（万元）、价格（元/件）及毛利率（2021-2026）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中国市场不同产品类型洛拉替尼销量预测（2027-2032）&amp;（千件）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中国市场不同产品类型洛拉替尼销量市场份额预测（2027-2032）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中国市场不同产品类型洛拉替尼规模（2021-2026）&amp;（万元）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中国市场不同产品类型洛拉替尼规模市场份额（2021-2026）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中国市场不同产品类型洛拉替尼规模预测（2027-2032）&amp;（万元）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中国市场不同产品类型洛拉替尼规模市场份额预测（2027-2032）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中国市场不同应用洛拉替尼销量（2021-2026）&amp;（千件）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中国市场不同应用洛拉替尼销量市场份额（2021-2026）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中国市场不同应用洛拉替尼销量预测（2027-2032）&amp;（千件）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中国市场不同应用洛拉替尼销量市场份额预测（2027-2032）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中国市场不同应用洛拉替尼规模（2021-2026）&amp;（万元）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中国市场不同应用洛拉替尼规模市场份额（2021-2026）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中国市场不同应用洛拉替尼规模预测（2027-2032）&amp;（万元）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中国市场不同应用洛拉替尼规模市场份额预测（2027-2032）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洛拉替尼行业发展分析---发展趋势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洛拉替尼行业发展分析---厂商壁垒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洛拉替尼行业发展分析---驱动因素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洛拉替尼行业发展分析---制约因素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洛拉替尼行业相关重点政策一览</w:t>
      </w:r>
      <w:r>
        <w:rPr>
          <w:rFonts w:hint="eastAsia"/>
        </w:rPr>
        <w:br/>
      </w:r>
      <w:r>
        <w:rPr>
          <w:rFonts w:hint="eastAsia"/>
        </w:rPr>
        <w:t>　　表 65： 洛拉替尼行业供应链分析</w:t>
      </w:r>
      <w:r>
        <w:rPr>
          <w:rFonts w:hint="eastAsia"/>
        </w:rPr>
        <w:br/>
      </w:r>
      <w:r>
        <w:rPr>
          <w:rFonts w:hint="eastAsia"/>
        </w:rPr>
        <w:t>　　表 66： 洛拉替尼上游原料供应商</w:t>
      </w:r>
      <w:r>
        <w:rPr>
          <w:rFonts w:hint="eastAsia"/>
        </w:rPr>
        <w:br/>
      </w:r>
      <w:r>
        <w:rPr>
          <w:rFonts w:hint="eastAsia"/>
        </w:rPr>
        <w:t>　　表 67： 洛拉替尼行业主要下游客户</w:t>
      </w:r>
      <w:r>
        <w:rPr>
          <w:rFonts w:hint="eastAsia"/>
        </w:rPr>
        <w:br/>
      </w:r>
      <w:r>
        <w:rPr>
          <w:rFonts w:hint="eastAsia"/>
        </w:rPr>
        <w:t>　　表 68： 洛拉替尼典型经销商</w:t>
      </w:r>
      <w:r>
        <w:rPr>
          <w:rFonts w:hint="eastAsia"/>
        </w:rPr>
        <w:br/>
      </w:r>
      <w:r>
        <w:rPr>
          <w:rFonts w:hint="eastAsia"/>
        </w:rPr>
        <w:t>　　表 69： 中国洛拉替尼产量、销量、进口量及出口量（2021-2026）&amp;（千件）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中国洛拉替尼产量、销量、进口量及出口量预测（2027-2032）&amp;（千件）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中国市场洛拉替尼主要进口来源</w:t>
      </w:r>
      <w:r>
        <w:rPr>
          <w:rFonts w:hint="eastAsia"/>
        </w:rPr>
        <w:br/>
      </w:r>
      <w:r>
        <w:rPr>
          <w:rFonts w:hint="eastAsia"/>
        </w:rPr>
        <w:t>　　表 72： 中国市场洛拉替尼主要出口目的地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洛拉替尼产品图片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中国不同产品类型洛拉替尼市场规模市场份额2025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纯度&lt;99%产品图片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中国不同应用洛拉替尼市场份额2025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中国市场洛拉替尼市场规模，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中国市场洛拉替尼收入及增长率（2021-2032）&amp;（万元）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中国市场洛拉替尼销量及增长率（2021-2032）&amp;（千件）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2025年中国市场主要厂商洛拉替尼销量市场份额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2025年中国市场主要厂商洛拉替尼收入市场份额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2025年中国市场前五大厂商洛拉替尼市场份额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2025年中国市场洛拉替尼第一梯队、第二梯队和第三梯队厂商（品牌）及市场份额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中国市场不同产品类型洛拉替尼价格走势（2021-2032）&amp;（元/件）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中国市场不同应用洛拉替尼价格走势（2021-2032）&amp;（元/件）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洛拉替尼中国企业SWOT分析</w:t>
      </w:r>
      <w:r>
        <w:rPr>
          <w:rFonts w:hint="eastAsia"/>
        </w:rPr>
        <w:br/>
      </w:r>
      <w:r>
        <w:rPr>
          <w:rFonts w:hint="eastAsia"/>
        </w:rPr>
        <w:t>　　图 18： 洛拉替尼产业链</w:t>
      </w:r>
      <w:r>
        <w:rPr>
          <w:rFonts w:hint="eastAsia"/>
        </w:rPr>
        <w:br/>
      </w:r>
      <w:r>
        <w:rPr>
          <w:rFonts w:hint="eastAsia"/>
        </w:rPr>
        <w:t>　　图 19： 洛拉替尼行业采购模式分析</w:t>
      </w:r>
      <w:r>
        <w:rPr>
          <w:rFonts w:hint="eastAsia"/>
        </w:rPr>
        <w:br/>
      </w:r>
      <w:r>
        <w:rPr>
          <w:rFonts w:hint="eastAsia"/>
        </w:rPr>
        <w:t>　　图 20： 洛拉替尼行业生产模式分析</w:t>
      </w:r>
      <w:r>
        <w:rPr>
          <w:rFonts w:hint="eastAsia"/>
        </w:rPr>
        <w:br/>
      </w:r>
      <w:r>
        <w:rPr>
          <w:rFonts w:hint="eastAsia"/>
        </w:rPr>
        <w:t>　　图 21： 洛拉替尼行业销售模式分析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中国洛拉替尼产能、产量、产能利用率及发展趋势（2021-2032）&amp;（千件）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中国洛拉替尼产量、市场需求量及发展趋势（2021-2032）&amp;（千件）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11f918eef4da9" w:history="1">
        <w:r>
          <w:rPr>
            <w:rStyle w:val="Hyperlink"/>
          </w:rPr>
          <w:t>中国洛拉替尼行业研究分析及市场前景预测报告（2026-2032年）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11f918eef4da9" w:history="1">
        <w:r>
          <w:rPr>
            <w:rStyle w:val="Hyperlink"/>
          </w:rPr>
          <w:t>https://www.20087.com/0/05/LuoLaTiNiFaZhanXianZhuangQianJing.html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拉替尼片多少钱一盒药、洛拉替尼是几代靶向药物、替尼多少钱一盒、洛拉替尼片、劳拉替尼片价格、洛拉替尼2025年多少钱一盒、洛拉替尼片的功能与主治、洛拉替尼片的副作用、一代二代三代靶向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5da362bf4dc8" w:history="1">
      <w:r>
        <w:rPr>
          <w:rStyle w:val="Hyperlink"/>
        </w:rPr>
        <w:t>中国洛拉替尼行业研究分析及市场前景预测报告（2026-2032年）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uoLaTiNiFaZhanXianZhuangQianJing.html" TargetMode="External" Id="R4e611f918eef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uoLaTiNiFaZhanXianZhuangQianJing.html" TargetMode="External" Id="Rc4a55da362bf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2026-01-15T06:37:02Z</dcterms:created>
  <dcterms:modified xsi:type="dcterms:W3CDTF">2026-01-15T07:37:02Z</dcterms:modified>
  <dc:subject>中国洛拉替尼行业研究分析及市场前景预测报告（2026-2032年）</dc:subject>
  <dc:title>中国洛拉替尼行业研究分析及市场前景预测报告（2026-2032年）</dc:title>
  <cp:keywords>中国洛拉替尼行业研究分析及市场前景预测报告（2026-2032年）</cp:keywords>
  <dc:description>中国洛拉替尼行业研究分析及市场前景预测报告（2026-2032年）</dc:description>
</cp:coreProperties>
</file>