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cad406d424e9e" w:history="1">
              <w:r>
                <w:rPr>
                  <w:rStyle w:val="Hyperlink"/>
                </w:rPr>
                <w:t>2026-2032年全球与中国组织处理设备市场现状分析及发展前景报告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cad406d424e9e" w:history="1">
              <w:r>
                <w:rPr>
                  <w:rStyle w:val="Hyperlink"/>
                </w:rPr>
                <w:t>2026-2032年全球与中国组织处理设备市场现状分析及发展前景报告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2cad406d424e9e" w:history="1">
                <w:r>
                  <w:rPr>
                    <w:rStyle w:val="Hyperlink"/>
                  </w:rPr>
                  <w:t>https://www.20087.com/0/15/ZuZhiChuLiSheBeiQianJing.html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组织处理设备是病理诊断前处理的核心仪器，用于生物组织样本的固定、脱水、透明与浸蜡，为后续切片与染色提供结构完整、硬度适宜的蜡块。主流设备强调程序可编程性、试剂回收率、低交叉污染及符合ISO 15189医学实验室标准。行业持续提升处理通量（支持百例/批）与自动化程度，并推动环保溶剂（如柠檬烯替代二甲苯）应用。然而，在脂肪或骨组织处理周期长、人工干预环节仍存、及设备清洗验证复杂影响合规审计方面，仍是病理实验室效率提升的主要瓶颈。</w:t>
      </w:r>
      <w:r>
        <w:rPr>
          <w:rFonts w:hint="eastAsia"/>
        </w:rPr>
        <w:br/>
      </w:r>
      <w:r>
        <w:rPr>
          <w:rFonts w:hint="eastAsia"/>
        </w:rPr>
        <w:t>　　未来，组织处理设备将向全流程封闭化、AI质量预测与数字病理协同方向突破。市场调研网认为，全密闭系统实现试剂循环过滤与废气催化分解；AI模型基于组织类型预判最佳处理参数。在数据层面，设备生成处理日志并上传至LIS系统，支持追溯与质控分析；与数字切片扫描仪联动优化后续成像条件。此外，模块化试剂仓支持按需更换，减少浪费。长远看，组织处理设备将从样本前处理工具升级为精准病理诊断的智能起点，在肿瘤早筛普及、伴随诊断发展与智慧病理科建设加速背景下持续释放其标准、高效、可追溯的处理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2cad406d424e9e" w:history="1">
        <w:r>
          <w:rPr>
            <w:rStyle w:val="Hyperlink"/>
          </w:rPr>
          <w:t>2026-2032年全球与中国组织处理设备市场现状分析及发展前景报告</w:t>
        </w:r>
      </w:hyperlink>
      <w:r>
        <w:rPr>
          <w:rFonts w:hint="eastAsia"/>
        </w:rPr>
        <w:t>》，2025年组织处理设备行业市场规模达 亿元，预计2032年市场规模将达 亿元，期间年均复合增长率（CAGR）达 %。报告系统分析了组织处理设备行业的现状，全面梳理了组织处理设备市场需求、市场规模、产业链结构及价格体系，详细解读了组织处理设备细分市场特点。报告结合权威数据，科学预测了组织处理设备市场前景与发展趋势，客观分析了品牌竞争格局、市场集中度及重点企业的运营表现，并指出了组织处理设备行业面临的机遇与风险。为组织处理设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按产品类型细分，全球组织处理设备市场规模2021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落地式</w:t>
      </w:r>
      <w:r>
        <w:rPr>
          <w:rFonts w:hint="eastAsia"/>
        </w:rPr>
        <w:br/>
      </w:r>
      <w:r>
        <w:rPr>
          <w:rFonts w:hint="eastAsia"/>
        </w:rPr>
        <w:t>　　1.4 产品分类，按按容量</w:t>
      </w:r>
      <w:r>
        <w:rPr>
          <w:rFonts w:hint="eastAsia"/>
        </w:rPr>
        <w:br/>
      </w:r>
      <w:r>
        <w:rPr>
          <w:rFonts w:hint="eastAsia"/>
        </w:rPr>
        <w:t>　　　　1.4.1 按按容量细分，全球组织处理设备市场规模2021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高通量</w:t>
      </w:r>
      <w:r>
        <w:rPr>
          <w:rFonts w:hint="eastAsia"/>
        </w:rPr>
        <w:br/>
      </w:r>
      <w:r>
        <w:rPr>
          <w:rFonts w:hint="eastAsia"/>
        </w:rPr>
        <w:t>　　　　1.4.3 中低通量</w:t>
      </w:r>
      <w:r>
        <w:rPr>
          <w:rFonts w:hint="eastAsia"/>
        </w:rPr>
        <w:br/>
      </w:r>
      <w:r>
        <w:rPr>
          <w:rFonts w:hint="eastAsia"/>
        </w:rPr>
        <w:t>　　1.5 产品分类，按按操作方式</w:t>
      </w:r>
      <w:r>
        <w:rPr>
          <w:rFonts w:hint="eastAsia"/>
        </w:rPr>
        <w:br/>
      </w:r>
      <w:r>
        <w:rPr>
          <w:rFonts w:hint="eastAsia"/>
        </w:rPr>
        <w:t>　　　　1.5.1 按按操作方式细分，全球组织处理设备市场规模2021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按应用细分，全球组织处理设备市场规模2021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实验室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组织处理设备行业发展总体概况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组织处理设备行业发展主要特点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组织处理设备行业发展影响因素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组织处理设备有利因素</w:t>
      </w:r>
      <w:r>
        <w:rPr>
          <w:rFonts w:hint="eastAsia"/>
        </w:rPr>
        <w:br/>
      </w:r>
      <w:r>
        <w:rPr>
          <w:rFonts w:hint="eastAsia"/>
        </w:rPr>
        <w:t>　　　　1.7.3 .2 组织处理设备不利因素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全球市场，近三年组织处理设备主要企业占有率及排名（按销量）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组织处理设备主要企业在国际市场占有率（按销量，2023-2026）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2025年组织处理设备主要企业在国际市场排名（按销量）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全球市场主要企业组织处理设备销量（2023-2026）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全球市场，近三年组织处理设备主要企业占有率及排名（按收入）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组织处理设备主要企业在国际市场占有率（按收入，2023-2026）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2025年组织处理设备主要企业在国际市场排名（按收入）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全球市场主要企业组织处理设备销售收入（2023-2026）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全球市场主要企业组织处理设备销售价格（2023-2026）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中国市场，近三年组织处理设备主要企业占有率及排名（按销量）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组织处理设备主要企业在中国市场占有率（按销量，2023-2026）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2025年组织处理设备主要企业在中国市场排名（按销量）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中国市场主要企业组织处理设备销量（2023-2026）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中国市场，近三年组织处理设备主要企业占有率及排名（按收入）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组织处理设备主要企业在中国市场占有率（按收入，2023-2026）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2025年组织处理设备主要企业在中国市场排名（按收入）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中国市场主要企业组织处理设备销售收入（2023-2026）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全球主要厂商组织处理设备总部及产地分布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全球主要厂商成立时间及组织处理设备商业化日期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全球主要厂商组织处理设备产品类型及应用</w:t>
      </w:r>
      <w:r>
        <w:rPr>
          <w:rFonts w:hint="eastAsia"/>
        </w:rPr>
        <w:br/>
      </w:r>
      <w:r>
        <w:rPr>
          <w:rFonts w:hint="eastAsia"/>
        </w:rPr>
        <w:t>　　2.9 组织处理设备行业集中度、竞争程度分析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组织处理设备行业集中度分析：2025年全球Top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全球组织处理设备第一梯队、第二梯队和第三梯队生产商（品牌）及市场份额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全球组织处理设备总体规模分析</w:t>
      </w:r>
      <w:r>
        <w:rPr>
          <w:rFonts w:hint="eastAsia"/>
        </w:rPr>
        <w:br/>
      </w:r>
      <w:r>
        <w:rPr>
          <w:rFonts w:hint="eastAsia"/>
        </w:rPr>
        <w:t>　　3.1 全球组织处理设备供需现状及预测（2021-2032）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全球组织处理设备产能、产量、产能利用率及发展趋势（2021-2032）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全球组织处理设备产量、需求量及发展趋势（2021-2032）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全球主要地区组织处理设备产量及发展趋势（2021-2032）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全球主要地区组织处理设备产量（2021-2026）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全球主要地区组织处理设备产量（2027-2032）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全球主要地区组织处理设备产量市场份额（2021-2032）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中国组织处理设备供需现状及预测（2021-2032）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中国组织处理设备产能、产量、产能利用率及发展趋势（2021-2032）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中国组织处理设备产量、市场需求量及发展趋势（2021-2032）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中国市场组织处理设备进出口（2021-2032）</w:t>
      </w:r>
      <w:r>
        <w:rPr>
          <w:rFonts w:hint="eastAsia"/>
        </w:rPr>
        <w:br/>
      </w:r>
      <w:r>
        <w:rPr>
          <w:rFonts w:hint="eastAsia"/>
        </w:rPr>
        <w:t>　　3.4 全球组织处理设备销量及销售额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全球市场组织处理设备销售额（2021-2032）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全球市场组织处理设备销量（2021-2032）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全球市场组织处理设备价格趋势（2021-2032）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全球组织处理设备主要地区分析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全球主要地区组织处理设备市场规模分析：2021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全球主要地区组织处理设备销售收入及市场份额（2021-2026）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全球主要地区组织处理设备销售收入预测（2027-2032）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全球主要地区组织处理设备销量分析：2021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全球主要地区组织处理设备销量及市场份额（2021-2026）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全球主要地区组织处理设备销量及市场份额预测（2027-2032）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北美市场组织处理设备销量、收入及增长率（2021-2032）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欧洲市场组织处理设备销量、收入及增长率（2021-2032）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中国市场组织处理设备销量、收入及增长率（2021-2032）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日本市场组织处理设备销量、收入及增长率（2021-2032）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东南亚市场组织处理设备销量、收入及增长率（2021-2032）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印度市场组织处理设备销量、收入及增长率（2021-2032）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南美市场组织处理设备销量、收入及增长率（2021-2032）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中东市场组织处理设备销量、收入及增长率（2021-2032）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组织处理设备销量、收入、价格及毛利率（2021-2026）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组织处理设备销量、收入、价格及毛利率（2021-2026）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组织处理设备销量、收入、价格及毛利率（2021-2026）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组织处理设备销量、收入、价格及毛利率（2021-2026）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组织处理设备销量、收入、价格及毛利率（2021-2026）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组织处理设备销量、收入、价格及毛利率（2021-2026）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组织处理设备销量、收入、价格及毛利率（2021-2026）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组织处理设备销量、收入、价格及毛利率（2021-2026）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组织处理设备销量、收入、价格及毛利率（2021-2026）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组织处理设备销量、收入、价格及毛利率（2021-2026）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组织处理设备销量、收入、价格及毛利率（2021-2026）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不同产品类型组织处理设备分析</w:t>
      </w:r>
      <w:r>
        <w:rPr>
          <w:rFonts w:hint="eastAsia"/>
        </w:rPr>
        <w:br/>
      </w:r>
      <w:r>
        <w:rPr>
          <w:rFonts w:hint="eastAsia"/>
        </w:rPr>
        <w:t>　　6.1 全球不同产品类型组织处理设备销量（2021-2032）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全球不同产品类型组织处理设备销量及市场份额（2021-2026）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全球不同产品类型组织处理设备销量预测（2027-2032）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全球不同产品类型组织处理设备收入（2021-2032）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全球不同产品类型组织处理设备收入及市场份额（2021-2026）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全球不同产品类型组织处理设备收入预测（2027-2032）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全球不同产品类型组织处理设备价格走势（2021-2032）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中国不同产品类型组织处理设备销量（2021-2032）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中国不同产品类型组织处理设备销量及市场份额（2021-2026）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中国不同产品类型组织处理设备销量预测（2027-2032）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中国不同产品类型组织处理设备收入（2021-2032）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中国不同产品类型组织处理设备收入及市场份额（2021-2026）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中国不同产品类型组织处理设备收入预测（2027-2032）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不同应用组织处理设备分析</w:t>
      </w:r>
      <w:r>
        <w:rPr>
          <w:rFonts w:hint="eastAsia"/>
        </w:rPr>
        <w:br/>
      </w:r>
      <w:r>
        <w:rPr>
          <w:rFonts w:hint="eastAsia"/>
        </w:rPr>
        <w:t>　　7.1 全球不同应用组织处理设备销量（2021-2032）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全球不同应用组织处理设备销量及市场份额（2021-2026）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全球不同应用组织处理设备销量预测（2027-2032）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全球不同应用组织处理设备收入（2021-2032）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全球不同应用组织处理设备收入及市场份额（2021-2026）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全球不同应用组织处理设备收入预测（2027-2032）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全球不同应用组织处理设备价格走势（2021-2032）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中国不同应用组织处理设备销量（2021-2032）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中国不同应用组织处理设备销量及市场份额（2021-2026）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中国不同应用组织处理设备销量预测（2027-2032）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中国不同应用组织处理设备收入（2021-2032）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中国不同应用组织处理设备收入及市场份额（2021-2026）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中国不同应用组织处理设备收入预测（2027-2032）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组织处理设备行业发展趋势</w:t>
      </w:r>
      <w:r>
        <w:rPr>
          <w:rFonts w:hint="eastAsia"/>
        </w:rPr>
        <w:br/>
      </w:r>
      <w:r>
        <w:rPr>
          <w:rFonts w:hint="eastAsia"/>
        </w:rPr>
        <w:t>　　8.2 组织处理设备行业主要驱动因素</w:t>
      </w:r>
      <w:r>
        <w:rPr>
          <w:rFonts w:hint="eastAsia"/>
        </w:rPr>
        <w:br/>
      </w:r>
      <w:r>
        <w:rPr>
          <w:rFonts w:hint="eastAsia"/>
        </w:rPr>
        <w:t>　　8.3 组织处理设备中国企业SWOT分析</w:t>
      </w:r>
      <w:r>
        <w:rPr>
          <w:rFonts w:hint="eastAsia"/>
        </w:rPr>
        <w:br/>
      </w:r>
      <w:r>
        <w:rPr>
          <w:rFonts w:hint="eastAsia"/>
        </w:rPr>
        <w:t>　　8.4 中国组织处理设备行业政策环境分析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组织处理设备行业产业链简介</w:t>
      </w:r>
      <w:r>
        <w:rPr>
          <w:rFonts w:hint="eastAsia"/>
        </w:rPr>
        <w:br/>
      </w:r>
      <w:r>
        <w:rPr>
          <w:rFonts w:hint="eastAsia"/>
        </w:rPr>
        <w:t>　　　　9.1.1 组织处理设备行业供应链分析</w:t>
      </w:r>
      <w:r>
        <w:rPr>
          <w:rFonts w:hint="eastAsia"/>
        </w:rPr>
        <w:br/>
      </w:r>
      <w:r>
        <w:rPr>
          <w:rFonts w:hint="eastAsia"/>
        </w:rPr>
        <w:t>　　　　9.1.2 组织处理设备主要原料及供应情况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组织处理设备行业采购模式</w:t>
      </w:r>
      <w:r>
        <w:rPr>
          <w:rFonts w:hint="eastAsia"/>
        </w:rPr>
        <w:br/>
      </w:r>
      <w:r>
        <w:rPr>
          <w:rFonts w:hint="eastAsia"/>
        </w:rPr>
        <w:t>　　9.3 组织处理设备行业生产模式</w:t>
      </w:r>
      <w:r>
        <w:rPr>
          <w:rFonts w:hint="eastAsia"/>
        </w:rPr>
        <w:br/>
      </w:r>
      <w:r>
        <w:rPr>
          <w:rFonts w:hint="eastAsia"/>
        </w:rPr>
        <w:t>　　9.4 组织处理设备行业销售模式及销售渠道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按产品类型细分，全球组织处理设备市场规模2021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按按容量细分，全球组织处理设备市场规模2021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按按操作方式细分，全球组织处理设备市场规模2021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按应用细分，全球组织处理设备市场规模（CAGR）2021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组织处理设备行业发展主要特点</w:t>
      </w:r>
      <w:r>
        <w:rPr>
          <w:rFonts w:hint="eastAsia"/>
        </w:rPr>
        <w:br/>
      </w:r>
      <w:r>
        <w:rPr>
          <w:rFonts w:hint="eastAsia"/>
        </w:rPr>
        <w:t>　　表 6： 组织处理设备行业发展有利因素分析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组织处理设备行业发展不利因素分析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进入组织处理设备行业壁垒</w:t>
      </w:r>
      <w:r>
        <w:rPr>
          <w:rFonts w:hint="eastAsia"/>
        </w:rPr>
        <w:br/>
      </w:r>
      <w:r>
        <w:rPr>
          <w:rFonts w:hint="eastAsia"/>
        </w:rPr>
        <w:t>　　表 9： 组织处理设备主要企业在国际市场占有率（按销量，2023-2026）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2025年组织处理设备主要企业在国际市场排名（按销量）&amp;（台）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全球市场主要企业组织处理设备销量（2023-2026）&amp;（台）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组织处理设备主要企业在国际市场占有率（按收入，2023-2026）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2025年组织处理设备主要企业在国际市场排名（按收入）&amp;（万元）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全球市场主要企业组织处理设备销售收入（2023-2026）&amp;（万元）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全球市场主要企业组织处理设备销售价格（2023-2026）&amp;（千元/台）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组织处理设备主要企业在中国市场占有率（按销量，2023-2026）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2025年组织处理设备主要企业在中国市场排名（按销量）&amp;（台）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中国市场主要企业组织处理设备销量（2023-2026）&amp;（台）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组织处理设备主要企业在中国市场占有率（按收入，2023-2026）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2025年组织处理设备主要企业在中国市场排名（按收入）&amp;（万元）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中国市场主要企业组织处理设备销售收入（2023-2026）&amp;（万元）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全球主要厂商组织处理设备总部及产地分布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全球主要厂商成立时间及组织处理设备商业化日期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全球主要厂商组织处理设备产品类型及应用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2025年全球组织处理设备主要厂商市场地位（第一梯队、第二梯队和第三梯队）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全球组织处理设备市场投资、并购等现状分析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全球主要地区组织处理设备产量增速（CAGR）：（2021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全球主要地区组织处理设备产量（2021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全球主要地区组织处理设备产量（2021-2026）&amp;（台）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全球主要地区组织处理设备产量（2027-2032）&amp;（台）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全球主要地区组织处理设备产量市场份额（2021-2026）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全球主要地区组织处理设备产量市场份额（2027-2032）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中国市场组织处理设备产量、销量、进出口（2021-2026）&amp;（台）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中国市场组织处理设备产量、销量、进出口预测（2027-2032）&amp;（台）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全球主要地区组织处理设备销售收入增速：（2021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全球主要地区组织处理设备销售收入（2021-2026）&amp;（万元）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全球主要地区组织处理设备销售收入市场份额（2021-2026）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全球主要地区组织处理设备收入（2027-2032）&amp;（万元）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全球主要地区组织处理设备收入市场份额（2027-2032）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全球主要地区组织处理设备销量（台）：2021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全球主要地区组织处理设备销量（2021-2026）&amp;（台）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全球主要地区组织处理设备销量市场份额（2021-2026）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全球主要地区组织处理设备销量（2027-2032）&amp;（台）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全球主要地区组织处理设备销量份额（2027-2032）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组织处理设备销量（台）、收入（万元）、价格（千元/台）及毛利率（2021-2026）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组织处理设备销量（台）、收入（万元）、价格（千元/台）及毛利率（2021-2026）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组织处理设备销量（台）、收入（万元）、价格（千元/台）及毛利率（2021-2026）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组织处理设备销量（台）、收入（万元）、价格（千元/台）及毛利率（2021-2026）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组织处理设备销量（台）、收入（万元）、价格（千元/台）及毛利率（2021-2026）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组织处理设备销量（台）、收入（万元）、价格（千元/台）及毛利率（2021-2026）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组织处理设备销量（台）、收入（万元）、价格（千元/台）及毛利率（2021-2026）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组织处理设备销量（台）、收入（万元）、价格（千元/台）及毛利率（2021-2026）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组织处理设备销量（台）、收入（万元）、价格（千元/台）及毛利率（2021-2026）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组织处理设备销量（台）、收入（万元）、价格（千元/台）及毛利率（2021-2026）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组织处理设备生产基地、销售区域、竞争对手及市场地位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组织处理设备产品规格、参数及市场应用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组织处理设备销量（台）、收入（万元）、价格（千元/台）及毛利率（2021-2026）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全球不同产品类型组织处理设备销量（2021-2026）&amp;（台）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全球不同产品类型组织处理设备销量市场份额（2021-2026）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全球不同产品类型组织处理设备销量预测（2027-2032）&amp;（台）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全球市场不同产品类型组织处理设备销量市场份额预测（2027-2032）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全球不同产品类型组织处理设备收入（2021-2026）&amp;（万元）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全球不同产品类型组织处理设备收入市场份额（2021-2026）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全球不同产品类型组织处理设备收入预测（2027-2032）&amp;（万元）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全球不同产品类型组织处理设备收入市场份额预测（2027-2032）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中国不同产品类型组织处理设备销量（2021-2026）&amp;（台）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中国不同产品类型组织处理设备销量市场份额（2021-2026）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中国不同产品类型组织处理设备销量预测（2027-2032）&amp;（台）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全球市场不同产品类型组织处理设备销量市场份额预测（2027-2032）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中国不同产品类型组织处理设备收入（2021-2026）&amp;（万元）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中国不同产品类型组织处理设备收入市场份额（2021-2026）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中国不同产品类型组织处理设备收入预测（2027-2032）&amp;（万元）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中国不同产品类型组织处理设备收入市场份额预测（2027-2032）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全球不同应用组织处理设备销量（2021-2026）&amp;（台）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全球不同应用组织处理设备销量市场份额（2021-2026）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全球不同应用组织处理设备销量预测（2027-2032）&amp;（台）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全球市场不同应用组织处理设备销量市场份额预测（2027-2032）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全球不同应用组织处理设备收入（2021-2026）&amp;（万元）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全球不同应用组织处理设备收入市场份额（2021-2026）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全球不同应用组织处理设备收入预测（2027-2032）&amp;（万元）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全球不同应用组织处理设备收入市场份额预测（2027-2032）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中国不同应用组织处理设备销量（2021-2026）&amp;（台）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中国不同应用组织处理设备销量市场份额（2021-2026）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中国不同应用组织处理设备销量预测（2027-2032）&amp;（台）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中国市场不同应用组织处理设备销量市场份额预测（2027-2032）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中国不同应用组织处理设备收入（2021-2026）&amp;（万元）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中国不同应用组织处理设备收入市场份额（2021-2026）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中国不同应用组织处理设备收入预测（2027-2032）&amp;（万元）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中国不同应用组织处理设备收入市场份额预测（2027-2032）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组织处理设备行业发展趋势</w:t>
      </w:r>
      <w:r>
        <w:rPr>
          <w:rFonts w:hint="eastAsia"/>
        </w:rPr>
        <w:br/>
      </w:r>
      <w:r>
        <w:rPr>
          <w:rFonts w:hint="eastAsia"/>
        </w:rPr>
        <w:t>　　表 133： 组织处理设备行业主要驱动因素</w:t>
      </w:r>
      <w:r>
        <w:rPr>
          <w:rFonts w:hint="eastAsia"/>
        </w:rPr>
        <w:br/>
      </w:r>
      <w:r>
        <w:rPr>
          <w:rFonts w:hint="eastAsia"/>
        </w:rPr>
        <w:t>　　表 134： 组织处理设备行业供应链分析</w:t>
      </w:r>
      <w:r>
        <w:rPr>
          <w:rFonts w:hint="eastAsia"/>
        </w:rPr>
        <w:br/>
      </w:r>
      <w:r>
        <w:rPr>
          <w:rFonts w:hint="eastAsia"/>
        </w:rPr>
        <w:t>　　表 135： 组织处理设备上游原料供应商</w:t>
      </w:r>
      <w:r>
        <w:rPr>
          <w:rFonts w:hint="eastAsia"/>
        </w:rPr>
        <w:br/>
      </w:r>
      <w:r>
        <w:rPr>
          <w:rFonts w:hint="eastAsia"/>
        </w:rPr>
        <w:t>　　表 136： 组织处理设备主要地区不同应用客户分析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组织处理设备典型经销商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组织处理设备产品图片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全球不同产品类型组织处理设备销售额2021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全球不同产品类型组织处理设备市场份额2025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落地式产品图片</w:t>
      </w:r>
      <w:r>
        <w:rPr>
          <w:rFonts w:hint="eastAsia"/>
        </w:rPr>
        <w:br/>
      </w:r>
      <w:r>
        <w:rPr>
          <w:rFonts w:hint="eastAsia"/>
        </w:rPr>
        <w:t>　　图 6： 全球不同按容量组织处理设备销售额2021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全球不同按容量组织处理设备市场份额2025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高通量产品图片</w:t>
      </w:r>
      <w:r>
        <w:rPr>
          <w:rFonts w:hint="eastAsia"/>
        </w:rPr>
        <w:br/>
      </w:r>
      <w:r>
        <w:rPr>
          <w:rFonts w:hint="eastAsia"/>
        </w:rPr>
        <w:t>　　图 9： 中低通量产品图片</w:t>
      </w:r>
      <w:r>
        <w:rPr>
          <w:rFonts w:hint="eastAsia"/>
        </w:rPr>
        <w:br/>
      </w:r>
      <w:r>
        <w:rPr>
          <w:rFonts w:hint="eastAsia"/>
        </w:rPr>
        <w:t>　　图 10： 全球不同按操作方式组织处理设备销售额2021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全球不同按操作方式组织处理设备市场份额2025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12： 半自动产品图片</w:t>
      </w:r>
      <w:r>
        <w:rPr>
          <w:rFonts w:hint="eastAsia"/>
        </w:rPr>
        <w:br/>
      </w:r>
      <w:r>
        <w:rPr>
          <w:rFonts w:hint="eastAsia"/>
        </w:rPr>
        <w:t>　　图 13： 全自动产品图片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全球不同应用组织处理设备市场份额2025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实验室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2025年全球前五大生产商组织处理设备市场份额</w:t>
      </w:r>
      <w:r>
        <w:rPr>
          <w:rFonts w:hint="eastAsia"/>
        </w:rPr>
        <w:br/>
      </w:r>
      <w:r>
        <w:rPr>
          <w:rFonts w:hint="eastAsia"/>
        </w:rPr>
        <w:t>　　图 20： 2025年全球组织处理设备第一梯队、第二梯队和第三梯队厂商及市场份额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全球组织处理设备产能、产量、产能利用率及发展趋势（2021-2032）&amp;（台）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全球组织处理设备产量、需求量及发展趋势（2021-2032）&amp;（台）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全球主要地区组织处理设备产量市场份额（2021-2032）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中国组织处理设备产能、产量、产能利用率及发展趋势（2021-2032）&amp;（台）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中国组织处理设备产量、市场需求量及发展趋势（2021-2032）&amp;（台）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全球组织处理设备市场销售额及增长率：（2021-2032）&amp;（万元）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全球市场组织处理设备市场规模：2021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全球市场组织处理设备销量及增长率（2021-2032）&amp;（台）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全球市场组织处理设备价格趋势（2021-2032）&amp;（千元/台）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30： 全球主要地区组织处理设备销售收入（2021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全球主要地区组织处理设备销售收入市场份额（2021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北美市场组织处理设备销量及增长率（2021-2032）&amp;（台）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北美市场组织处理设备收入及增长率（2021-2032）&amp;（万元）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欧洲市场组织处理设备销量及增长率（2021-2032）&amp;（台）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欧洲市场组织处理设备收入及增长率（2021-2032）&amp;（万元）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中国市场组织处理设备销量及增长率（2021-2032）&amp;（台）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中国市场组织处理设备收入及增长率（2021-2032）&amp;（万元）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日本市场组织处理设备销量及增长率（2021-2032）&amp;（台）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日本市场组织处理设备收入及增长率（2021-2032）&amp;（万元）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东南亚市场组织处理设备销量及增长率（2021-2032）&amp;（台）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东南亚市场组织处理设备收入及增长率（2021-2032）&amp;（万元）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印度市场组织处理设备销量及增长率（2021-2032）&amp;（台）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印度市场组织处理设备收入及增长率（2021-2032）&amp;（万元）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南美市场组织处理设备销量及增长率（2021-2032）&amp;（台）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南美市场组织处理设备收入及增长率（2021-2032）&amp;（万元）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中东市场组织处理设备销量及增长率（2021-2032）&amp;（台）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中东市场组织处理设备收入及增长率（2021-2032）&amp;（万元）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全球不同产品类型组织处理设备价格走势（2021-2032）&amp;（千元/台）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49： 全球不同应用组织处理设备价格走势（2021-2032）&amp;（千元/台）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50： 组织处理设备中国企业SWOT分析</w:t>
      </w:r>
      <w:r>
        <w:rPr>
          <w:rFonts w:hint="eastAsia"/>
        </w:rPr>
        <w:br/>
      </w:r>
      <w:r>
        <w:rPr>
          <w:rFonts w:hint="eastAsia"/>
        </w:rPr>
        <w:t>　　图 51： 组织处理设备产业链</w:t>
      </w:r>
      <w:r>
        <w:rPr>
          <w:rFonts w:hint="eastAsia"/>
        </w:rPr>
        <w:br/>
      </w:r>
      <w:r>
        <w:rPr>
          <w:rFonts w:hint="eastAsia"/>
        </w:rPr>
        <w:t>　　图 52： 组织处理设备行业采购模式分析</w:t>
      </w:r>
      <w:r>
        <w:rPr>
          <w:rFonts w:hint="eastAsia"/>
        </w:rPr>
        <w:br/>
      </w:r>
      <w:r>
        <w:rPr>
          <w:rFonts w:hint="eastAsia"/>
        </w:rPr>
        <w:t>　　图 53： 组织处理设备行业生产模式</w:t>
      </w:r>
      <w:r>
        <w:rPr>
          <w:rFonts w:hint="eastAsia"/>
        </w:rPr>
        <w:br/>
      </w:r>
      <w:r>
        <w:rPr>
          <w:rFonts w:hint="eastAsia"/>
        </w:rPr>
        <w:t>　　图 54： 组织处理设备行业销售模式分析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cad406d424e9e" w:history="1">
        <w:r>
          <w:rPr>
            <w:rStyle w:val="Hyperlink"/>
          </w:rPr>
          <w:t>2026-2032年全球与中国组织处理设备市场现状分析及发展前景报告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2cad406d424e9e" w:history="1">
        <w:r>
          <w:rPr>
            <w:rStyle w:val="Hyperlink"/>
          </w:rPr>
          <w:t>https://www.20087.com/0/15/ZuZhiChuLiSheBeiQianJing.html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热点：组织处理设备包括哪些、组织处理机、组织处理的作用、组织处理类的处理方式包括、组织处理种类包括哪些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749db97ded47dd" w:history="1">
      <w:r>
        <w:rPr>
          <w:rStyle w:val="Hyperlink"/>
        </w:rPr>
        <w:t>2026-2032年全球与中国组织处理设备市场现状分析及发展前景报告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ZuZhiChuLiSheBeiQianJing.html" TargetMode="External" Id="Ra32cad406d42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ZuZhiChuLiSheBeiQianJing.html" TargetMode="External" Id="Ra9749db97ded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2026-02-27T05:57:41Z</dcterms:created>
  <dcterms:modified xsi:type="dcterms:W3CDTF">2026-02-27T06:57:41Z</dcterms:modified>
  <dc:subject>2026-2032年全球与中国组织处理设备市场现状分析及发展前景报告</dc:subject>
  <dc:title>2026-2032年全球与中国组织处理设备市场现状分析及发展前景报告</dc:title>
  <cp:keywords>2026-2032年全球与中国组织处理设备市场现状分析及发展前景报告</cp:keywords>
  <dc:description>2026-2032年全球与中国组织处理设备市场现状分析及发展前景报告</dc:description>
</cp:coreProperties>
</file>