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c05130c284bb5" w:history="1">
              <w:r>
                <w:rPr>
                  <w:rStyle w:val="Hyperlink"/>
                </w:rPr>
                <w:t>2025-2031年中国减肥管理行业现状分析与市场前景报告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c05130c284bb5" w:history="1">
              <w:r>
                <w:rPr>
                  <w:rStyle w:val="Hyperlink"/>
                </w:rPr>
                <w:t>2025-2031年中国减肥管理行业现状分析与市场前景报告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c05130c284bb5" w:history="1">
                <w:r>
                  <w:rPr>
                    <w:rStyle w:val="Hyperlink"/>
                  </w:rPr>
                  <w:t>https://www.20087.com/1/35/JianFeiGuanLiDeQianJingQuShi.html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管理是融合营养干预、运动指导、行为疗法及数字工具的综合性健康服务，旨在帮助个体实现科学减重与长期体重维持。当前市场涵盖线上APP、线下诊所、可穿戴设备联动及处方级方案（如GLP-1受体激动剂辅助），强调个性化与数据驱动。主流平台通过AI算法分析用户饮食日志、活动量与代谢指标，提供动态建议。然而，多数消费级服务缺乏医学监督，易导致极端节食或反弹；且用户依从性波动大，长期效果受限于心理、社会及环境因素，单一技术手段难以形成持续行为改变。</w:t>
      </w:r>
      <w:r>
        <w:rPr>
          <w:rFonts w:hint="eastAsia"/>
        </w:rPr>
        <w:br/>
      </w:r>
      <w:r>
        <w:rPr>
          <w:rFonts w:hint="eastAsia"/>
        </w:rPr>
        <w:t>　　未来，减肥管理将向医工融合、闭环干预与生态系统整合方向深化。数字疗法（DTx）将获得监管认证，与处方药、营养师及心理师形成多学科协作模式。连续血糖监测（CGM）与体成分分析仪将提供生理反馈，驱动精准饮食调整。AI教练将结合用户情绪状态与社交环境，推送情境化激励策略。在支付端，保险机构将基于减重成效提供保费激励，提升参与动力。同时，社区支持网络与虚拟小组将增强归属感。长远看，减肥管理将从“体重数字追踪”升级为“代谢健康全周期治理”，成为慢性病预防与全民健康促进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c05130c284bb5" w:history="1">
        <w:r>
          <w:rPr>
            <w:rStyle w:val="Hyperlink"/>
          </w:rPr>
          <w:t>2025-2031年中国减肥管理行业现状分析与市场前景报告</w:t>
        </w:r>
      </w:hyperlink>
      <w:r>
        <w:rPr>
          <w:rFonts w:hint="eastAsia"/>
        </w:rPr>
        <w:t>》基于国家统计局及相关协会的详实数据，系统分析减肥管理行业的市场规模、产业链结构和价格动态，客观呈现减肥管理市场供需状况与技术发展水平。报告从减肥管理市场需求、政策环境和技术演进三个维度，对行业未来增长空间与潜在风险进行合理预判，并通过对减肥管理重点企业的经营策略的解析，帮助投资者和管理者把握市场机遇。报告涵盖减肥管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减肥管理产业概述</w:t>
      </w:r>
      <w:r>
        <w:rPr>
          <w:rFonts w:hint="eastAsia"/>
        </w:rPr>
        <w:br/>
      </w:r>
      <w:r>
        <w:rPr>
          <w:rFonts w:hint="eastAsia"/>
        </w:rPr>
        <w:t>　　第一节 减肥管理定义与分类</w:t>
      </w:r>
      <w:r>
        <w:rPr>
          <w:rFonts w:hint="eastAsia"/>
        </w:rPr>
        <w:br/>
      </w:r>
      <w:r>
        <w:rPr>
          <w:rFonts w:hint="eastAsia"/>
        </w:rPr>
        <w:t>　　第二节 减肥管理产业链结构及关键环节剖析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减肥管理商业模式与盈利模式解析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减肥管理经济指标与行业评估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全球减肥管理市场发展综述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2019-2024年全球减肥管理市场规模及增长趋势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主要国家与地区减肥管理市场对比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2025-2031年全球减肥管理行业发展趋势与前景预测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国际减肥管理市场发展趋势及对我国启示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二、对我国减肥管理市场的借鉴意义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中国减肥管理行业市场规模分析与预测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减肥管理市场的总体规模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一、2019-2024年减肥管理市场规模变化及趋势分析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二、2025年减肥管理行业市场规模特点</w:t>
      </w:r>
      <w:r>
        <w:rPr>
          <w:rFonts w:hint="eastAsia"/>
        </w:rPr>
        <w:br/>
      </w:r>
      <w:r>
        <w:rPr>
          <w:rFonts w:hint="eastAsia"/>
        </w:rPr>
        <w:t>　　第二节 减肥管理市场规模的构成</w:t>
      </w:r>
      <w:r>
        <w:rPr>
          <w:rFonts w:hint="eastAsia"/>
        </w:rPr>
        <w:br/>
      </w:r>
      <w:r>
        <w:rPr>
          <w:rFonts w:hint="eastAsia"/>
        </w:rPr>
        <w:t>　　　　一、减肥管理客户群体特征与偏好分析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二、不同类型减肥管理市场规模分布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三、各地区减肥管理市场规模差异与特点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减肥管理市场规模的预测与展望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一、未来几年减肥管理市场规模增长预测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2024-2025年减肥管理行业技术发展现状及趋势分析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减肥管理行业技术发展方向、趋势预测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2019-2024年中国减肥管理行业总体发展与财务状况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2019-2024年减肥管理行业规模情况</w:t>
      </w:r>
      <w:r>
        <w:rPr>
          <w:rFonts w:hint="eastAsia"/>
        </w:rPr>
        <w:br/>
      </w:r>
      <w:r>
        <w:rPr>
          <w:rFonts w:hint="eastAsia"/>
        </w:rPr>
        <w:t>　　　　一、减肥管理行业企业数量规模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二、减肥管理行业从业人员规模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三、减肥管理行业市场敏感性分析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2019-2024年减肥管理行业财务能力分析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一、减肥管理行业盈利能力</w:t>
      </w:r>
      <w:r>
        <w:rPr>
          <w:rFonts w:hint="eastAsia"/>
        </w:rPr>
        <w:br/>
      </w:r>
      <w:r>
        <w:rPr>
          <w:rFonts w:hint="eastAsia"/>
        </w:rPr>
        <w:t>　　　　二、减肥管理行业偿债能力</w:t>
      </w:r>
      <w:r>
        <w:rPr>
          <w:rFonts w:hint="eastAsia"/>
        </w:rPr>
        <w:br/>
      </w:r>
      <w:r>
        <w:rPr>
          <w:rFonts w:hint="eastAsia"/>
        </w:rPr>
        <w:t>　　　　三、减肥管理行业营运能力</w:t>
      </w:r>
      <w:r>
        <w:rPr>
          <w:rFonts w:hint="eastAsia"/>
        </w:rPr>
        <w:br/>
      </w:r>
      <w:r>
        <w:rPr>
          <w:rFonts w:hint="eastAsia"/>
        </w:rPr>
        <w:t>　　　　四、减肥管理行业发展能力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减肥管理细分市场（一）市场调研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减肥管理细分市场（二）市场调研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2019-2024年中国减肥管理行业重点区域调研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一、重点地区（一）减肥管理市场规模与特点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二、重点地区（二）减肥管理市场规模及特点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三、重点地区（三）减肥管理市场规模及特点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四、重点地区（四）减肥管理市场规模及特点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不同区域减肥管理市场的对比与启示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二、减肥管理市场拓展策略与建议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减肥管理行业渠道分析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二、各类渠道对减肥管理行业的影响</w:t>
      </w:r>
      <w:r>
        <w:rPr>
          <w:rFonts w:hint="eastAsia"/>
        </w:rPr>
        <w:br/>
      </w:r>
      <w:r>
        <w:rPr>
          <w:rFonts w:hint="eastAsia"/>
        </w:rPr>
        <w:t>　　　　三、主要减肥管理企业渠道策略研究</w:t>
      </w:r>
      <w:r>
        <w:rPr>
          <w:rFonts w:hint="eastAsia"/>
        </w:rPr>
        <w:br/>
      </w:r>
      <w:r>
        <w:rPr>
          <w:rFonts w:hint="eastAsia"/>
        </w:rPr>
        <w:t>　　第二节 减肥管理行业客户分析与定位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减肥管理行业总体市场竞争状况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一、减肥管理行业竞争结构分析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二、减肥管理企业竞争格局与集中度评估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三、减肥管理行业SWOT分析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减肥管理企业发展策略分析</w:t>
      </w:r>
      <w:r>
        <w:rPr>
          <w:rFonts w:hint="eastAsia"/>
        </w:rPr>
        <w:br/>
      </w:r>
      <w:r>
        <w:rPr>
          <w:rFonts w:hint="eastAsia"/>
        </w:rPr>
        <w:t>　　第一节 减肥管理市场与销售策略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减肥管理品牌战略思考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中国减肥管理行业发展环境分析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二、减肥管理行业主管部门、监管体制及相关政策法规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3、减肥管理行业的主要法律、法规和政策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4、2025年减肥管理行业法律法规和政策对行业的影响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二、减肥管理消费者需求分析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一、减肥管理技术的应用与创新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二、减肥管理行业发展的技术趋势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2025-2031年减肥管理行业展趋势预测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2025-2031年减肥管理市场发展前景分析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一、减肥管理市场发展潜力</w:t>
      </w:r>
      <w:r>
        <w:rPr>
          <w:rFonts w:hint="eastAsia"/>
        </w:rPr>
        <w:br/>
      </w:r>
      <w:r>
        <w:rPr>
          <w:rFonts w:hint="eastAsia"/>
        </w:rPr>
        <w:t>　　　　二、减肥管理市场前景分析</w:t>
      </w:r>
      <w:r>
        <w:rPr>
          <w:rFonts w:hint="eastAsia"/>
        </w:rPr>
        <w:br/>
      </w:r>
      <w:r>
        <w:rPr>
          <w:rFonts w:hint="eastAsia"/>
        </w:rPr>
        <w:t>　　　　三、减肥管理细分行业发展前景分析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2025-2031年减肥管理发展趋势预测</w:t>
      </w:r>
      <w:r>
        <w:rPr>
          <w:rFonts w:hint="eastAsia"/>
        </w:rPr>
        <w:br/>
      </w:r>
      <w:r>
        <w:rPr>
          <w:rFonts w:hint="eastAsia"/>
        </w:rPr>
        <w:t>　　　　一、减肥管理发展趋势预测</w:t>
      </w:r>
      <w:r>
        <w:rPr>
          <w:rFonts w:hint="eastAsia"/>
        </w:rPr>
        <w:br/>
      </w:r>
      <w:r>
        <w:rPr>
          <w:rFonts w:hint="eastAsia"/>
        </w:rPr>
        <w:t>　　　　二、减肥管理市场规模预测</w:t>
      </w:r>
      <w:r>
        <w:rPr>
          <w:rFonts w:hint="eastAsia"/>
        </w:rPr>
        <w:br/>
      </w:r>
      <w:r>
        <w:rPr>
          <w:rFonts w:hint="eastAsia"/>
        </w:rPr>
        <w:t>　　　　三、减肥管理细分市场发展趋势预测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未来减肥管理行业挑战与机遇探讨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一、减肥管理行业挑战</w:t>
      </w:r>
      <w:r>
        <w:rPr>
          <w:rFonts w:hint="eastAsia"/>
        </w:rPr>
        <w:br/>
      </w:r>
      <w:r>
        <w:rPr>
          <w:rFonts w:hint="eastAsia"/>
        </w:rPr>
        <w:t>　　　　二、减肥管理行业机遇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减肥管理行业研究结论及建议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对减肥管理行业发展的建议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[:中:智:林:]对减肥管理企业和投资者的建议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减肥管理行业历程</w:t>
      </w:r>
      <w:r>
        <w:rPr>
          <w:rFonts w:hint="eastAsia"/>
        </w:rPr>
        <w:br/>
      </w:r>
      <w:r>
        <w:rPr>
          <w:rFonts w:hint="eastAsia"/>
        </w:rPr>
        <w:t>　　图表 减肥管理行业生命周期</w:t>
      </w:r>
      <w:r>
        <w:rPr>
          <w:rFonts w:hint="eastAsia"/>
        </w:rPr>
        <w:br/>
      </w:r>
      <w:r>
        <w:rPr>
          <w:rFonts w:hint="eastAsia"/>
        </w:rPr>
        <w:t>　　图表 减肥管理行业产业链分析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2019-2024年减肥管理行业市场容量统计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c05130c284bb5" w:history="1">
        <w:r>
          <w:rPr>
            <w:rStyle w:val="Hyperlink"/>
          </w:rPr>
          <w:t>2025-2031年中国减肥管理行业现状分析与市场前景报告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c05130c284bb5" w:history="1">
        <w:r>
          <w:rPr>
            <w:rStyle w:val="Hyperlink"/>
          </w:rPr>
          <w:t>https://www.20087.com/1/35/JianFeiGuanLiDeQianJingQuShi.html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热点：减肥管理年、减肥管理师、减肥管理话、减肥管理仪、减肥管理期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e43ae76b4a72" w:history="1">
      <w:r>
        <w:rPr>
          <w:rStyle w:val="Hyperlink"/>
        </w:rPr>
        <w:t>2025-2031年中国减肥管理行业现状分析与市场前景报告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nFeiGuanLiDeQianJingQuShi.html" TargetMode="External" Id="Rfcec05130c28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nFeiGuanLiDeQianJingQuShi.html" TargetMode="External" Id="R267be43ae76b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2025-11-04T03:37:03Z</dcterms:created>
  <dcterms:modified xsi:type="dcterms:W3CDTF">2025-11-04T04:37:03Z</dcterms:modified>
  <dc:subject>2025-2031年中国减肥管理行业现状分析与市场前景报告</dc:subject>
  <dc:title>2025-2031年中国减肥管理行业现状分析与市场前景报告</dc:title>
  <cp:keywords>2025-2031年中国减肥管理行业现状分析与市场前景报告</cp:keywords>
  <dc:description>2025-2031年中国减肥管理行业现状分析与市场前景报告</dc:description>
</cp:coreProperties>
</file>