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bf24a98214f20" w:history="1">
              <w:r>
                <w:rPr>
                  <w:rStyle w:val="Hyperlink"/>
                </w:rPr>
                <w:t>2025-2031年全球与中国Cas核酸酶行业研究分析及市场前景报告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bf24a98214f20" w:history="1">
              <w:r>
                <w:rPr>
                  <w:rStyle w:val="Hyperlink"/>
                </w:rPr>
                <w:t>2025-2031年全球与中国Cas核酸酶行业研究分析及市场前景报告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bf24a98214f20" w:history="1">
                <w:r>
                  <w:rPr>
                    <w:rStyle w:val="Hyperlink"/>
                  </w:rPr>
                  <w:t>https://www.20087.com/1/35/CasHeSuanMeiShiChangQianJingYuCe.html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s核酸酶是CRISPR基因编辑技术的核心组件，已经彻底改变了生物学研究领域，并在医学、农业等多个行业展现出巨大的应用潜力。Cas9是最广为人知的一种Cas蛋白，它能精确地切割DNA双链，使得科学家可以在目标位置插入或删除特定序列，从而实现基因修饰。尽管如此，Cas核酸酶的应用仍然面临一些挑战，例如脱靶效应可能导致意外的基因突变，影响实验结果的准确性。此外，不同物种间的适用性和效率差异也限制了其广泛应用。</w:t>
      </w:r>
      <w:r>
        <w:rPr>
          <w:rFonts w:hint="eastAsia"/>
        </w:rPr>
        <w:br/>
      </w:r>
      <w:r>
        <w:rPr>
          <w:rFonts w:hint="eastAsia"/>
        </w:rPr>
        <w:t>　　未来，Cas核酸酶将继续在基础研究和临床应用中扮演关键角色。一方面，随着科学家对Cas家族其他成员（如Cas12a, Cas13）的研究深入，我们可能会发现更多具有独特功能的Cas蛋白，这些新发现将进一步拓展CRISPR技术的应用范围；另一方面，通过改进现有Cas蛋白的设计，降低脱靶率并提高编辑效率，将是未来发展的重点方向之一。此外，结合人工智能算法优化基因编辑策略，可以提升Cas核酸酶的工作效能，推动精准医学的发展，特别是在癌症治疗、遗传病矫正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bf24a98214f20" w:history="1">
        <w:r>
          <w:rPr>
            <w:rStyle w:val="Hyperlink"/>
          </w:rPr>
          <w:t>2025-2031年全球与中国Cas核酸酶行业研究分析及市场前景报告</w:t>
        </w:r>
      </w:hyperlink>
      <w:r>
        <w:rPr>
          <w:rFonts w:hint="eastAsia"/>
        </w:rPr>
        <w:t>》系统分析了Cas核酸酶行业的市场需求、市场规模及价格动态，全面梳理了Cas核酸酶产业链结构，并对Cas核酸酶细分市场进行了深入探究。报告基于详实数据，科学预测了Cas核酸酶市场前景与发展趋势，重点剖析了品牌竞争格局、市场集中度及重点企业的市场地位。通过SWOT分析，报告识别了行业面临的机遇与风险，并提出了针对性发展策略与建议，为Cas核酸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美国关税政策演进与Cas核酸酶产业冲击</w:t>
      </w:r>
      <w:r>
        <w:rPr>
          <w:rFonts w:hint="eastAsia"/>
        </w:rPr>
        <w:br/>
      </w:r>
      <w:r>
        <w:rPr>
          <w:rFonts w:hint="eastAsia"/>
        </w:rPr>
        <w:t>　　1.1 Cas核酸酶产品定义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中国Cas核酸酶企业国际化的紧迫性：国内市场竞争饱和与全球化机遇并存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美国关税政策背景下，未来几年全球Cas核酸酶行业规模趋势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乐观情形-全球Cas核酸酶发展形式及未来趋势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保守情形-全球Cas核酸酶发展形式及未来趋势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悲观情形-全球Cas核酸酶发展形式及未来趋势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关税政策对中国Cas核酸酶企业的直接影响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近三年全球市场Cas核酸酶主要企业占有率及排名（按收入）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Cas核酸酶主要企业在国际市场占有率（按收入，2022-2025），其中2025为当下预测值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2024年Cas核酸酶主要企业在国际市场排名（按收入）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全球市场主要企业Cas核酸酶销售收入（2022-2025），其中2025为当下预测值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全球主要厂商Cas核酸酶总部及地区分布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全球主要厂商成立时间及Cas核酸酶商业化日期</w:t>
      </w:r>
      <w:r>
        <w:rPr>
          <w:rFonts w:hint="eastAsia"/>
        </w:rPr>
        <w:br/>
      </w:r>
      <w:r>
        <w:rPr>
          <w:rFonts w:hint="eastAsia"/>
        </w:rPr>
        <w:t>　　3.4 全球主要厂商Cas核酸酶产品类型及应用</w:t>
      </w:r>
      <w:r>
        <w:rPr>
          <w:rFonts w:hint="eastAsia"/>
        </w:rPr>
        <w:br/>
      </w:r>
      <w:r>
        <w:rPr>
          <w:rFonts w:hint="eastAsia"/>
        </w:rPr>
        <w:t>　　3.5 Cas核酸酶行业集中度、竞争程度分析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Cas核酸酶行业集中度分析：2024年全球Top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全球Cas核酸酶第一梯队、第二梯队和第三梯队生产商（品牌）及市场份额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全球市场Cas核酸酶销售额（2020-2031）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全球主要地区Cas核酸酶市场规模分析：2020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全球主要地区Cas核酸酶销售收入及市场份额（2020-2025年）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全球主要地区Cas核酸酶销售收入预测（2026-2031年）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Cas核酸酶产品及服务介绍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Cas9</w:t>
      </w:r>
      <w:r>
        <w:rPr>
          <w:rFonts w:hint="eastAsia"/>
        </w:rPr>
        <w:br/>
      </w:r>
      <w:r>
        <w:rPr>
          <w:rFonts w:hint="eastAsia"/>
        </w:rPr>
        <w:t>　　　　8.1.2 Cas12</w:t>
      </w:r>
      <w:r>
        <w:rPr>
          <w:rFonts w:hint="eastAsia"/>
        </w:rPr>
        <w:br/>
      </w:r>
      <w:r>
        <w:rPr>
          <w:rFonts w:hint="eastAsia"/>
        </w:rPr>
        <w:t>　　　　8.1.3 Cas13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按产品类型细分，全球Cas核酸酶销售额对比（2020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全球不同产品类型Cas核酸酶收入（2020-2031）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全球不同产品类型Cas核酸酶收入及市场份额（2020-2025）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全球不同产品类型Cas核酸酶收入预测（2026-2031）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基因编辑细胞系构建</w:t>
      </w:r>
      <w:r>
        <w:rPr>
          <w:rFonts w:hint="eastAsia"/>
        </w:rPr>
        <w:br/>
      </w:r>
      <w:r>
        <w:rPr>
          <w:rFonts w:hint="eastAsia"/>
        </w:rPr>
        <w:t>　　　　9.1.2 动物模型</w:t>
      </w:r>
      <w:r>
        <w:rPr>
          <w:rFonts w:hint="eastAsia"/>
        </w:rPr>
        <w:br/>
      </w:r>
      <w:r>
        <w:rPr>
          <w:rFonts w:hint="eastAsia"/>
        </w:rPr>
        <w:t>　　　　9.1.3 生物农业</w:t>
      </w:r>
      <w:r>
        <w:rPr>
          <w:rFonts w:hint="eastAsia"/>
        </w:rPr>
        <w:br/>
      </w:r>
      <w:r>
        <w:rPr>
          <w:rFonts w:hint="eastAsia"/>
        </w:rPr>
        <w:t>　　　　9.1.4 基因治疗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按应用细分，全球Cas核酸酶销售额对比（2020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全球不同应用Cas核酸酶收入（2020-2031）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全球不同应用Cas核酸酶收入及市场份额（2020-2025）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全球不同应用Cas核酸酶收入预测（2026-2031）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三种情形下（乐观、悲观、保守），未来几年全球Cas核酸酶行业规模趋势（亿美元）2024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Cas核酸酶主要企业在国际市场占有率（按收入，2022-2025），其中2025为当下预测值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2024年Cas核酸酶主要企业在国际市场排名（按收入）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全球市场主要企业Cas核酸酶销售收入（2022-2025）&amp;（百万美元），其中2025为当下预测值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全球主要厂商Cas核酸酶总部及地区分布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全球主要厂商成立时间及Cas核酸酶商业化日期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全球主要厂商Cas核酸酶产品类型及应用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2024年全球Cas核酸酶主要厂商市场地位（第一梯队、第二梯队和第三梯队）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全球Cas核酸酶市场投资、并购等现状分析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全球主要地区Cas核酸酶销售收入增速：（2020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全球主要地区Cas核酸酶销售收入（2020-2025）&amp;（百万美元）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全球主要地区Cas核酸酶销售收入市场份额（2020-2025）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全球主要地区Cas核酸酶收入（2026-2031）&amp;（百万美元）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全球主要地区Cas核酸酶收入市场份额（2026-2031）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Cas核酸酶产品及服务介绍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Cas核酸酶产品及服务介绍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Cas核酸酶产品及服务介绍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Cas核酸酶产品及服务介绍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Cas核酸酶产品及服务介绍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Cas核酸酶产品及服务介绍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Cas核酸酶产品及服务介绍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Cas核酸酶产品及服务介绍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Cas核酸酶产品及服务介绍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Cas核酸酶产品及服务介绍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Cas核酸酶产品及服务介绍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重点企业（12）公司信息、总部、Cas核酸酶市场地位以及主要的竞争对手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Cas核酸酶产品及服务介绍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Cas核酸酶收入及毛利率（2020-2025）&amp;（百万美元）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按产品类型细分，全球Cas核酸酶销售额及增长率对比（2020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全球不同产品类型Cas核酸酶收入（2020-2025年）&amp;（百万美元）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全球不同产品类型Cas核酸酶收入市场份额（2020-2025）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全球不同产品类型Cas核酸酶收入预测（2026-2031）&amp;（百万美元）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全球不同产品类型Cas核酸酶收入市场份额预测（2026-2031）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按应用细分，全球Cas核酸酶销售额及增长率对比（2020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全球不同应用Cas核酸酶收入（2020-2025年）&amp;（百万美元）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全球不同应用Cas核酸酶收入市场份额（2020-2025）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全球不同应用Cas核酸酶收入预测（2026-2031）&amp;（百万美元）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全球不同应用Cas核酸酶收入市场份额预测（2026-2031）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Cas核酸酶产品图片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三种情形下（乐观、悲观、保守），未来几年全球Cas核酸酶行业规模趋势（亿美元）2024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2024年全球前五大生产商Cas核酸酶市场份额</w:t>
      </w:r>
      <w:r>
        <w:rPr>
          <w:rFonts w:hint="eastAsia"/>
        </w:rPr>
        <w:br/>
      </w:r>
      <w:r>
        <w:rPr>
          <w:rFonts w:hint="eastAsia"/>
        </w:rPr>
        <w:t>　　图 4： 2024年全球Cas核酸酶第一梯队、第二梯队和第三梯队厂商及市场份额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全球Cas核酸酶市场销售额及增长率：（2020-2031）&amp;（百万美元）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全球市场Cas核酸酶市场规模：2020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全球主要地区Cas核酸酶销售收入（2020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全球主要地区Cas核酸酶销售收入市场份额（2020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东南亚地区Cas核酸酶企业市场份额（2024）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南美地区Cas核酸酶企业市场份额（2024）</w:t>
      </w:r>
      <w:r>
        <w:rPr>
          <w:rFonts w:hint="eastAsia"/>
        </w:rPr>
        <w:br/>
      </w:r>
      <w:r>
        <w:rPr>
          <w:rFonts w:hint="eastAsia"/>
        </w:rPr>
        <w:t>　　图 11： Cas9产品图片</w:t>
      </w:r>
      <w:r>
        <w:rPr>
          <w:rFonts w:hint="eastAsia"/>
        </w:rPr>
        <w:br/>
      </w:r>
      <w:r>
        <w:rPr>
          <w:rFonts w:hint="eastAsia"/>
        </w:rPr>
        <w:t>　　图 12： Cas12产品图片</w:t>
      </w:r>
      <w:r>
        <w:rPr>
          <w:rFonts w:hint="eastAsia"/>
        </w:rPr>
        <w:br/>
      </w:r>
      <w:r>
        <w:rPr>
          <w:rFonts w:hint="eastAsia"/>
        </w:rPr>
        <w:t>　　图 13： Cas13产品图片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基因编辑细胞系构建</w:t>
      </w:r>
      <w:r>
        <w:rPr>
          <w:rFonts w:hint="eastAsia"/>
        </w:rPr>
        <w:br/>
      </w:r>
      <w:r>
        <w:rPr>
          <w:rFonts w:hint="eastAsia"/>
        </w:rPr>
        <w:t>　　图 16： 动物模型</w:t>
      </w:r>
      <w:r>
        <w:rPr>
          <w:rFonts w:hint="eastAsia"/>
        </w:rPr>
        <w:br/>
      </w:r>
      <w:r>
        <w:rPr>
          <w:rFonts w:hint="eastAsia"/>
        </w:rPr>
        <w:t>　　图 17： 生物农业</w:t>
      </w:r>
      <w:r>
        <w:rPr>
          <w:rFonts w:hint="eastAsia"/>
        </w:rPr>
        <w:br/>
      </w:r>
      <w:r>
        <w:rPr>
          <w:rFonts w:hint="eastAsia"/>
        </w:rPr>
        <w:t>　　图 18： 基因治疗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bf24a98214f20" w:history="1">
        <w:r>
          <w:rPr>
            <w:rStyle w:val="Hyperlink"/>
          </w:rPr>
          <w:t>2025-2031年全球与中国Cas核酸酶行业研究分析及市场前景报告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bf24a98214f20" w:history="1">
        <w:r>
          <w:rPr>
            <w:rStyle w:val="Hyperlink"/>
          </w:rPr>
          <w:t>https://www.20087.com/1/35/CasHeSuanMeiShiChangQianJingYuCe.html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41c399d074391" w:history="1">
      <w:r>
        <w:rPr>
          <w:rStyle w:val="Hyperlink"/>
        </w:rPr>
        <w:t>2025-2031年全球与中国Cas核酸酶行业研究分析及市场前景报告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asHeSuanMeiShiChangQianJingYuCe.html" TargetMode="External" Id="R360bf24a9821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asHeSuanMeiShiChangQianJingYuCe.html" TargetMode="External" Id="Rab141c399d07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2025-04-21T07:06:14Z</dcterms:created>
  <dcterms:modified xsi:type="dcterms:W3CDTF">2025-04-21T08:06:14Z</dcterms:modified>
  <dc:subject>2025-2031年全球与中国Cas核酸酶行业研究分析及市场前景报告</dc:subject>
  <dc:title>2025-2031年全球与中国Cas核酸酶行业研究分析及市场前景报告</dc:title>
  <cp:keywords>2025-2031年全球与中国Cas核酸酶行业研究分析及市场前景报告</cp:keywords>
  <dc:description>2025-2031年全球与中国Cas核酸酶行业研究分析及市场前景报告</dc:description>
</cp:coreProperties>
</file>