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489006070480b" w:history="1">
              <w:r>
                <w:rPr>
                  <w:rStyle w:val="Hyperlink"/>
                </w:rPr>
                <w:t>2025-2031年中国生物电刺激装置市场现状与前景趋势报告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489006070480b" w:history="1">
              <w:r>
                <w:rPr>
                  <w:rStyle w:val="Hyperlink"/>
                </w:rPr>
                <w:t>2025-2031年中国生物电刺激装置市场现状与前景趋势报告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489006070480b" w:history="1">
                <w:r>
                  <w:rPr>
                    <w:rStyle w:val="Hyperlink"/>
                  </w:rPr>
                  <w:t>https://www.20087.com/1/85/ShengWuDianCiJiZhuangZhiHangYeFaZhanQianJing.html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电刺激装置是一类通过施加可控电流或电场干预人体神经、肌肉或组织生理活动的医疗或康复设备，典型应用包括经皮神经电刺激（TENS）、功能性电刺激（FES）、骨生长促进及伤口愈合辅助。生物电刺激装置强调波形可调、输出精准、操作简便及符合医疗器械安全标准（如IEC 60601）。高端装置支持多通道同步刺激与个性化处方存储。然而，刺激参数与临床疗效之间的剂量-效应关系尚未完全标准化；部分用户对电刺激存在心理抵触；此外，长期使用下电极片粘附性下降，影响信号传导稳定性。</w:t>
      </w:r>
      <w:r>
        <w:rPr>
          <w:rFonts w:hint="eastAsia"/>
        </w:rPr>
        <w:br/>
      </w:r>
      <w:r>
        <w:rPr>
          <w:rFonts w:hint="eastAsia"/>
        </w:rPr>
        <w:t>　　未来，生物电刺激装置将聚焦于生理反馈闭环、微型化与适应症拓展。设备将集成肌电或阻抗监测模块，实现刺激强度动态调节。形态将发展柔性贴片式或可穿戴织物电极，提升舒适性与隐蔽性。临床应用将向慢性疼痛管理、神经康复及术后功能重建等方向深化，并结合循证医学建立标准化治疗路径。同时，家用设备将强化安全锁与使用指导系统，降低误操作风险。随着非药物干预理念普及与远程康复需求增长，生物电刺激装置将持续从“辅助治疗工具”进化为“主动健康管理终端”，在精准性、用户体验与临床整合度上实现关键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489006070480b" w:history="1">
        <w:r>
          <w:rPr>
            <w:rStyle w:val="Hyperlink"/>
          </w:rPr>
          <w:t>2025-2031年中国生物电刺激装置市场现状与前景趋势报告</w:t>
        </w:r>
      </w:hyperlink>
      <w:r>
        <w:rPr>
          <w:rFonts w:hint="eastAsia"/>
        </w:rPr>
        <w:t>》系统梳理了生物电刺激装置行业产业链结构，分析生物电刺激装置行业市场规模、需求特征及价格动态，客观呈现生物电刺激装置行业发展现状。报告研究了生物电刺激装置技术发展现状及未来方向，结合市场趋势科学预测增长空间，并解析生物电刺激装置重点企业的竞争格局与品牌表现。通过对生物电刺激装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生物电刺激装置行业概述</w:t>
      </w:r>
      <w:r>
        <w:rPr>
          <w:rFonts w:hint="eastAsia"/>
        </w:rPr>
        <w:br/>
      </w:r>
      <w:r>
        <w:rPr>
          <w:rFonts w:hint="eastAsia"/>
        </w:rPr>
        <w:t>　　第一节 生物电刺激装置定义与分类</w:t>
      </w:r>
      <w:r>
        <w:rPr>
          <w:rFonts w:hint="eastAsia"/>
        </w:rPr>
        <w:br/>
      </w:r>
      <w:r>
        <w:rPr>
          <w:rFonts w:hint="eastAsia"/>
        </w:rPr>
        <w:t>　　第二节 生物电刺激装置应用领域</w:t>
      </w:r>
      <w:r>
        <w:rPr>
          <w:rFonts w:hint="eastAsia"/>
        </w:rPr>
        <w:br/>
      </w:r>
      <w:r>
        <w:rPr>
          <w:rFonts w:hint="eastAsia"/>
        </w:rPr>
        <w:t>　　第三节 生物电刺激装置行业经济指标分析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一、生物电刺激装置行业赢利性评估</w:t>
      </w:r>
      <w:r>
        <w:rPr>
          <w:rFonts w:hint="eastAsia"/>
        </w:rPr>
        <w:br/>
      </w:r>
      <w:r>
        <w:rPr>
          <w:rFonts w:hint="eastAsia"/>
        </w:rPr>
        <w:t>　　　　二、生物电刺激装置行业成长速度分析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三、生物电刺激装置附加值提升空间探讨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四、生物电刺激装置行业进入壁垒分析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五、生物电刺激装置行业风险性评估</w:t>
      </w:r>
      <w:r>
        <w:rPr>
          <w:rFonts w:hint="eastAsia"/>
        </w:rPr>
        <w:br/>
      </w:r>
      <w:r>
        <w:rPr>
          <w:rFonts w:hint="eastAsia"/>
        </w:rPr>
        <w:t>　　　　六、生物电刺激装置行业周期性分析</w:t>
      </w:r>
      <w:r>
        <w:rPr>
          <w:rFonts w:hint="eastAsia"/>
        </w:rPr>
        <w:br/>
      </w:r>
      <w:r>
        <w:rPr>
          <w:rFonts w:hint="eastAsia"/>
        </w:rPr>
        <w:t>　　　　七、生物电刺激装置行业竞争程度指标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八、生物电刺激装置行业成熟度综合分析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生物电刺激装置产业链及经营模式分析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三、生物电刺激装置销售模式与渠道策略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全球生物电刺激装置市场发展分析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2024-2025年全球生物电刺激装置行业发展分析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一、全球生物电刺激装置行业市场规模与趋势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二、全球生物电刺激装置行业发展特点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三、全球生物电刺激装置行业竞争格局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主要国家与地区生物电刺激装置市场分析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2025-2031年全球生物电刺激装置行业发展趋势与前景预测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一、生物电刺激装置行业发展趋势</w:t>
      </w:r>
      <w:r>
        <w:rPr>
          <w:rFonts w:hint="eastAsia"/>
        </w:rPr>
        <w:br/>
      </w:r>
      <w:r>
        <w:rPr>
          <w:rFonts w:hint="eastAsia"/>
        </w:rPr>
        <w:t>　　　　二、生物电刺激装置行业发展潜力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中国生物电刺激装置行业市场分析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2024-2025年生物电刺激装置产能与投资动态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一、国内生物电刺激装置产能现状与利用效率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二、生物电刺激装置产能扩张与投资动态分析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2025-2031年生物电刺激装置行业产量统计与趋势预测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一、2019-2024年生物电刺激装置行业产量与增长趋势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1、2019-2024年生物电刺激装置产量及增长趋势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2、2019-2024年生物电刺激装置细分产品产量及份额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二、生物电刺激装置产量影响因素分析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三、2025-2031年生物电刺激装置产量预测</w:t>
      </w:r>
      <w:r>
        <w:rPr>
          <w:rFonts w:hint="eastAsia"/>
        </w:rPr>
        <w:br/>
      </w:r>
      <w:r>
        <w:rPr>
          <w:rFonts w:hint="eastAsia"/>
        </w:rPr>
        <w:t>　　第三节 2025-2031年生物电刺激装置市场需求与销售分析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一、2024-2025年生物电刺激装置行业需求现状</w:t>
      </w:r>
      <w:r>
        <w:rPr>
          <w:rFonts w:hint="eastAsia"/>
        </w:rPr>
        <w:br/>
      </w:r>
      <w:r>
        <w:rPr>
          <w:rFonts w:hint="eastAsia"/>
        </w:rPr>
        <w:t>　　　　二、生物电刺激装置客户群体与需求特点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三、2019-2024年生物电刺激装置行业销售规模分析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四、2025-2031年生物电刺激装置市场增长潜力与规模预测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2024-2025年生物电刺激装置行业技术发展现状及趋势分析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生物电刺激装置行业技术发展现状分析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国内外生物电刺激装置行业技术差距分析及差距形成的主要原因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生物电刺激装置行业技术发展方向、趋势预测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提升生物电刺激装置行业技术能力策略建议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中国生物电刺激装置细分市场分析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一、2024-2025年生物电刺激装置主要细分产品市场现状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生物电刺激装置价格机制与竞争策略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一、2019-2024年生物电刺激装置市场价格走势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生物电刺激装置定价策略与方法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2025-2031年生物电刺激装置价格竞争态势与趋势预测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中国生物电刺激装置行业重点区域市场研究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2024-2025年重点区域生物电刺激装置市场发展概况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二、2019-2024年生物电刺激装置市场需求规模情况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三、2025-2031年生物电刺激装置行业发展潜力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二、2019-2024年生物电刺激装置市场需求规模情况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三、2025-2031年生物电刺激装置行业发展潜力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二、2019-2024年生物电刺激装置市场需求规模情况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三、2025-2031年生物电刺激装置行业发展潜力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二、2019-2024年生物电刺激装置市场需求规模情况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三、2025-2031年生物电刺激装置行业发展潜力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二、2019-2024年生物电刺激装置市场需求规模情况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三、2025-2031年生物电刺激装置行业发展潜力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2019-2024年中国生物电刺激装置行业进出口情况分析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生物电刺激装置行业进口规模与来源分析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一、2019-2024年生物电刺激装置进口规模分析</w:t>
      </w:r>
      <w:r>
        <w:rPr>
          <w:rFonts w:hint="eastAsia"/>
        </w:rPr>
        <w:br/>
      </w:r>
      <w:r>
        <w:rPr>
          <w:rFonts w:hint="eastAsia"/>
        </w:rPr>
        <w:t>　　　　二、生物电刺激装置主要进口来源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生物电刺激装置行业出口规模与目的地分析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一、2019-2024年生物电刺激装置出口规模分析</w:t>
      </w:r>
      <w:r>
        <w:rPr>
          <w:rFonts w:hint="eastAsia"/>
        </w:rPr>
        <w:br/>
      </w:r>
      <w:r>
        <w:rPr>
          <w:rFonts w:hint="eastAsia"/>
        </w:rPr>
        <w:t>　　　　二、生物电刺激装置主要出口目的地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2019-2024年中国生物电刺激装置总体规模与财务指标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中国生物电刺激装置行业总体规模分析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一、生物电刺激装置企业数量与结构</w:t>
      </w:r>
      <w:r>
        <w:rPr>
          <w:rFonts w:hint="eastAsia"/>
        </w:rPr>
        <w:br/>
      </w:r>
      <w:r>
        <w:rPr>
          <w:rFonts w:hint="eastAsia"/>
        </w:rPr>
        <w:t>　　　　二、生物电刺激装置从业人员规模</w:t>
      </w:r>
      <w:r>
        <w:rPr>
          <w:rFonts w:hint="eastAsia"/>
        </w:rPr>
        <w:br/>
      </w:r>
      <w:r>
        <w:rPr>
          <w:rFonts w:hint="eastAsia"/>
        </w:rPr>
        <w:t>　　　　三、生物电刺激装置行业资产状况</w:t>
      </w:r>
      <w:r>
        <w:rPr>
          <w:rFonts w:hint="eastAsia"/>
        </w:rPr>
        <w:br/>
      </w:r>
      <w:r>
        <w:rPr>
          <w:rFonts w:hint="eastAsia"/>
        </w:rPr>
        <w:t>　　第二节 中国生物电刺激装置行业财务指标总体分析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生物电刺激装置行业重点企业经营状况分析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生物电刺激装置重点企业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生物电刺激装置领先企业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生物电刺激装置标杆企业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生物电刺激装置代表企业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生物电刺激装置龙头企业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生物电刺激装置重点企业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中国生物电刺激装置行业竞争格局分析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生物电刺激装置行业竞争格局总览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2024-2025年生物电刺激装置行业竞争力分析</w:t>
      </w:r>
      <w:r>
        <w:rPr>
          <w:rFonts w:hint="eastAsia"/>
        </w:rPr>
        <w:br/>
      </w:r>
      <w:r>
        <w:rPr>
          <w:rFonts w:hint="eastAsia"/>
        </w:rPr>
        <w:t>　　　　一、生物电刺激装置供应商议价能力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四、生物电刺激装置替代品威胁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2019-2024年生物电刺激装置行业企业并购活动分析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2024-2025年生物电刺激装置行业会展与招投标活动分析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一、生物电刺激装置行业会展活动及其市场影响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2025年中国生物电刺激装置企业发展策略分析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生物电刺激装置市场策略分析</w:t>
      </w:r>
      <w:r>
        <w:rPr>
          <w:rFonts w:hint="eastAsia"/>
        </w:rPr>
        <w:br/>
      </w:r>
      <w:r>
        <w:rPr>
          <w:rFonts w:hint="eastAsia"/>
        </w:rPr>
        <w:t>　　　　一、生物电刺激装置市场定位与拓展策略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二、生物电刺激装置市场细分与目标客户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生物电刺激装置销售策略分析</w:t>
      </w:r>
      <w:r>
        <w:rPr>
          <w:rFonts w:hint="eastAsia"/>
        </w:rPr>
        <w:br/>
      </w:r>
      <w:r>
        <w:rPr>
          <w:rFonts w:hint="eastAsia"/>
        </w:rPr>
        <w:t>　　　　一、生物电刺激装置销售渠道与网络建设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提高生物电刺激装置企业竞争力建议</w:t>
      </w:r>
      <w:r>
        <w:rPr>
          <w:rFonts w:hint="eastAsia"/>
        </w:rPr>
        <w:br/>
      </w:r>
      <w:r>
        <w:rPr>
          <w:rFonts w:hint="eastAsia"/>
        </w:rPr>
        <w:t>　　　　一、生物电刺激装置技术创新与管理优化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生物电刺激装置品牌战略思考</w:t>
      </w:r>
      <w:r>
        <w:rPr>
          <w:rFonts w:hint="eastAsia"/>
        </w:rPr>
        <w:br/>
      </w:r>
      <w:r>
        <w:rPr>
          <w:rFonts w:hint="eastAsia"/>
        </w:rPr>
        <w:t>　　　　一、生物电刺激装置品牌建设与维护</w:t>
      </w:r>
      <w:r>
        <w:rPr>
          <w:rFonts w:hint="eastAsia"/>
        </w:rPr>
        <w:br/>
      </w:r>
      <w:r>
        <w:rPr>
          <w:rFonts w:hint="eastAsia"/>
        </w:rPr>
        <w:t>　　　　二、生物电刺激装置品牌影响力与市场竞争力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中国生物电刺激装置行业风险与对策</w:t>
      </w:r>
      <w:r>
        <w:rPr>
          <w:rFonts w:hint="eastAsia"/>
        </w:rPr>
        <w:br/>
      </w:r>
      <w:r>
        <w:rPr>
          <w:rFonts w:hint="eastAsia"/>
        </w:rPr>
        <w:t>　　第一节 生物电刺激装置行业SWOT分析</w:t>
      </w:r>
      <w:r>
        <w:rPr>
          <w:rFonts w:hint="eastAsia"/>
        </w:rPr>
        <w:br/>
      </w:r>
      <w:r>
        <w:rPr>
          <w:rFonts w:hint="eastAsia"/>
        </w:rPr>
        <w:t>　　　　一、生物电刺激装置行业优势分析</w:t>
      </w:r>
      <w:r>
        <w:rPr>
          <w:rFonts w:hint="eastAsia"/>
        </w:rPr>
        <w:br/>
      </w:r>
      <w:r>
        <w:rPr>
          <w:rFonts w:hint="eastAsia"/>
        </w:rPr>
        <w:t>　　　　二、生物电刺激装置行业劣势分析</w:t>
      </w:r>
      <w:r>
        <w:rPr>
          <w:rFonts w:hint="eastAsia"/>
        </w:rPr>
        <w:br/>
      </w:r>
      <w:r>
        <w:rPr>
          <w:rFonts w:hint="eastAsia"/>
        </w:rPr>
        <w:t>　　　　三、生物电刺激装置市场机会探索</w:t>
      </w:r>
      <w:r>
        <w:rPr>
          <w:rFonts w:hint="eastAsia"/>
        </w:rPr>
        <w:br/>
      </w:r>
      <w:r>
        <w:rPr>
          <w:rFonts w:hint="eastAsia"/>
        </w:rPr>
        <w:t>　　　　四、生物电刺激装置市场威胁评估</w:t>
      </w:r>
      <w:r>
        <w:rPr>
          <w:rFonts w:hint="eastAsia"/>
        </w:rPr>
        <w:br/>
      </w:r>
      <w:r>
        <w:rPr>
          <w:rFonts w:hint="eastAsia"/>
        </w:rPr>
        <w:t>　　第二节 生物电刺激装置行业风险及对策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2025-2031年中国生物电刺激装置行业前景与发展趋势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生物电刺激装置行业发展环境分析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2025-2031年生物电刺激装置行业发展趋势与方向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一、生物电刺激装置行业发展方向预测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二、生物电刺激装置发展趋势分析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2025-2031年生物电刺激装置行业发展潜力与机遇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一、生物电刺激装置市场发展潜力评估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二、生物电刺激装置新兴市场与机遇探索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生物电刺激装置行业研究结论与建议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(中:智林)生物电刺激装置行业发展建议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生物电刺激装置行业类别</w:t>
      </w:r>
      <w:r>
        <w:rPr>
          <w:rFonts w:hint="eastAsia"/>
        </w:rPr>
        <w:br/>
      </w:r>
      <w:r>
        <w:rPr>
          <w:rFonts w:hint="eastAsia"/>
        </w:rPr>
        <w:t>　　图表 生物电刺激装置行业产业链调研</w:t>
      </w:r>
      <w:r>
        <w:rPr>
          <w:rFonts w:hint="eastAsia"/>
        </w:rPr>
        <w:br/>
      </w:r>
      <w:r>
        <w:rPr>
          <w:rFonts w:hint="eastAsia"/>
        </w:rPr>
        <w:t>　　图表 生物电刺激装置行业现状</w:t>
      </w:r>
      <w:r>
        <w:rPr>
          <w:rFonts w:hint="eastAsia"/>
        </w:rPr>
        <w:br/>
      </w:r>
      <w:r>
        <w:rPr>
          <w:rFonts w:hint="eastAsia"/>
        </w:rPr>
        <w:t>　　图表 生物电刺激装置行业标准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2024年中国生物电刺激装置行业产能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2019-2024年中国生物电刺激装置行业产量统计</w:t>
      </w:r>
      <w:r>
        <w:rPr>
          <w:rFonts w:hint="eastAsia"/>
        </w:rPr>
        <w:br/>
      </w:r>
      <w:r>
        <w:rPr>
          <w:rFonts w:hint="eastAsia"/>
        </w:rPr>
        <w:t>　　图表 生物电刺激装置行业动态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2024年中国生物电刺激装置行业需求区域调研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2019-2024年中国生物电刺激装置行情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2019-2024年中国生物电刺激装置行业企业数量统计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**地区生物电刺激装置市场规模</w:t>
      </w:r>
      <w:r>
        <w:rPr>
          <w:rFonts w:hint="eastAsia"/>
        </w:rPr>
        <w:br/>
      </w:r>
      <w:r>
        <w:rPr>
          <w:rFonts w:hint="eastAsia"/>
        </w:rPr>
        <w:t>　　图表 **地区生物电刺激装置行业市场需求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**地区生物电刺激装置市场调研</w:t>
      </w:r>
      <w:r>
        <w:rPr>
          <w:rFonts w:hint="eastAsia"/>
        </w:rPr>
        <w:br/>
      </w:r>
      <w:r>
        <w:rPr>
          <w:rFonts w:hint="eastAsia"/>
        </w:rPr>
        <w:t>　　图表 **地区生物电刺激装置行业市场需求分析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**地区生物电刺激装置市场规模</w:t>
      </w:r>
      <w:r>
        <w:rPr>
          <w:rFonts w:hint="eastAsia"/>
        </w:rPr>
        <w:br/>
      </w:r>
      <w:r>
        <w:rPr>
          <w:rFonts w:hint="eastAsia"/>
        </w:rPr>
        <w:t>　　图表 **地区生物电刺激装置行业市场需求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**地区生物电刺激装置市场调研</w:t>
      </w:r>
      <w:r>
        <w:rPr>
          <w:rFonts w:hint="eastAsia"/>
        </w:rPr>
        <w:br/>
      </w:r>
      <w:r>
        <w:rPr>
          <w:rFonts w:hint="eastAsia"/>
        </w:rPr>
        <w:t>　　图表 **地区生物电刺激装置行业市场需求分析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生物电刺激装置行业竞争对手分析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生物电刺激装置重点企业（三）成长能力情况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2025-2031年中国生物电刺激装置行业市场规模预测</w:t>
      </w:r>
      <w:r>
        <w:rPr>
          <w:rFonts w:hint="eastAsia"/>
        </w:rPr>
        <w:br/>
      </w:r>
      <w:r>
        <w:rPr>
          <w:rFonts w:hint="eastAsia"/>
        </w:rPr>
        <w:t>　　图表 生物电刺激装置行业准入条件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2025-2031年中国生物电刺激装置行业发展趋势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489006070480b" w:history="1">
        <w:r>
          <w:rPr>
            <w:rStyle w:val="Hyperlink"/>
          </w:rPr>
          <w:t>2025-2031年中国生物电刺激装置市场现状与前景趋势报告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489006070480b" w:history="1">
        <w:r>
          <w:rPr>
            <w:rStyle w:val="Hyperlink"/>
          </w:rPr>
          <w:t>https://www.20087.com/1/85/ShengWuDianCiJiZhuangZhiHangYeFaZhanQianJing.html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热点：功能性电刺激设备、生物电刺激疗法的适应症、仿生物电刺激治疗仪治疗原理、生物电刺激治疗仪多少钱、电刺激和生物反馈治疗的区别、什么是电刺激生物反馈、直流电刺激仪的作用、高中生物 电刺激法、仿生电刺激仪的作用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561f4629c4925" w:history="1">
      <w:r>
        <w:rPr>
          <w:rStyle w:val="Hyperlink"/>
        </w:rPr>
        <w:t>2025-2031年中国生物电刺激装置市场现状与前景趋势报告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engWuDianCiJiZhuangZhiHangYeFaZhanQianJing.html" TargetMode="External" Id="R828489006070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engWuDianCiJiZhuangZhiHangYeFaZhanQianJing.html" TargetMode="External" Id="Rb38561f4629c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2025-10-26T00:59:38Z</dcterms:created>
  <dcterms:modified xsi:type="dcterms:W3CDTF">2025-10-26T01:59:38Z</dcterms:modified>
  <dc:subject>2025-2031年中国生物电刺激装置市场现状与前景趋势报告</dc:subject>
  <dc:title>2025-2031年中国生物电刺激装置市场现状与前景趋势报告</dc:title>
  <cp:keywords>2025-2031年中国生物电刺激装置市场现状与前景趋势报告</cp:keywords>
  <dc:description>2025-2031年中国生物电刺激装置市场现状与前景趋势报告</dc:description>
</cp:coreProperties>
</file>