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389b86512492f" w:history="1">
              <w:r>
                <w:rPr>
                  <w:rStyle w:val="Hyperlink"/>
                </w:rPr>
                <w:t>2026-2032年全球与中国皮肤修复凝胶市场研究及发展前景分析报告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389b86512492f" w:history="1">
              <w:r>
                <w:rPr>
                  <w:rStyle w:val="Hyperlink"/>
                </w:rPr>
                <w:t>2026-2032年全球与中国皮肤修复凝胶市场研究及发展前景分析报告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389b86512492f" w:history="1">
                <w:r>
                  <w:rPr>
                    <w:rStyle w:val="Hyperlink"/>
                  </w:rPr>
                  <w:t>https://www.20087.com/1/75/PiFuXiuFuNingJiaoQianJing.html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修复凝胶目前利用天然高分子与合成聚合物的互穿网络结构，构建了具有高含水率与适宜孔隙率的湿性愈合环境，有效促进了成纤维细胞的迁移与胶原蛋白的合成。该医用材料通过负载银纳米颗粒、壳聚糖或生长因子等活性成分，赋予了产品广谱抗菌、抗炎及促血管生成的多重功效，且现代制剂工艺已能精确控制凝胶的流变学特性与降解速率，使其贴合不同深度创面（如烧伤、糖尿病足溃疡）的修复周期，减少了频繁换药带来的二次机械损伤。</w:t>
      </w:r>
      <w:r>
        <w:rPr>
          <w:rFonts w:hint="eastAsia"/>
        </w:rPr>
        <w:br/>
      </w:r>
      <w:r>
        <w:rPr>
          <w:rFonts w:hint="eastAsia"/>
        </w:rPr>
        <w:t>　　皮肤修复凝胶未来将演进为具备环境响应能力的智能诊疗平台，通过嵌入pH敏感或酶敏感高分子链段，使凝胶能够感知创面感染或炎症水平的变化，并触发药物的脉冲式释放。市场调研网指出，该材料将结合3D生物打印技术，制造具有仿生皮肤分层结构与毛囊汗腺样组织的活性支架，实现全层皮肤缺损的功能性再生。在微针透皮给药系统的辅助下，皮肤修复凝胶将突破角质层屏障限制，将大分子修复蛋白精准递送至真皮层，显著提升难治性创面的治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e389b86512492f" w:history="1">
        <w:r>
          <w:rPr>
            <w:rStyle w:val="Hyperlink"/>
          </w:rPr>
          <w:t>2026-2032年全球与中国皮肤修复凝胶市场研究及发展前景分析报告</w:t>
        </w:r>
      </w:hyperlink>
      <w:r>
        <w:rPr>
          <w:rFonts w:hint="eastAsia"/>
        </w:rPr>
        <w:t>》，2025年皮肤修复凝胶行业市场规模达 亿元，预计2032年市场规模将达 亿元，期间年均复合增长率（CAGR）达 %。报告全面梳理了皮肤修复凝胶产业链，结合市场需求和市场规模等数据，深入剖析皮肤修复凝胶行业现状。报告详细探讨了皮肤修复凝胶市场竞争格局，重点关注重点企业及其品牌影响力，并分析了皮肤修复凝胶价格机制和细分市场特征。通过对皮肤修复凝胶技术现状及未来方向的评估，报告展望了皮肤修复凝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按产品类型细分，全球皮肤修复凝胶市场规模2021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儿童凝胶</w:t>
      </w:r>
      <w:r>
        <w:rPr>
          <w:rFonts w:hint="eastAsia"/>
        </w:rPr>
        <w:br/>
      </w:r>
      <w:r>
        <w:rPr>
          <w:rFonts w:hint="eastAsia"/>
        </w:rPr>
        <w:t>　　　　1.3.3 成人凝胶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按应用细分，全球皮肤修复凝胶市场规模2021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皮肤修复凝胶行业发展总体概况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皮肤修复凝胶行业发展主要特点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皮肤修复凝胶行业发展影响因素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皮肤修复凝胶有利因素</w:t>
      </w:r>
      <w:r>
        <w:rPr>
          <w:rFonts w:hint="eastAsia"/>
        </w:rPr>
        <w:br/>
      </w:r>
      <w:r>
        <w:rPr>
          <w:rFonts w:hint="eastAsia"/>
        </w:rPr>
        <w:t>　　　　1.5.3 .2 皮肤修复凝胶不利因素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全球市场，近三年皮肤修复凝胶主要企业占有率及排名（按销量）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皮肤修复凝胶主要企业在国际市场占有率（按销量，2023-2026）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2025年皮肤修复凝胶主要企业在国际市场排名（按销量）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全球市场主要企业皮肤修复凝胶销量（2023-2026）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全球市场，近三年皮肤修复凝胶主要企业占有率及排名（按收入）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皮肤修复凝胶主要企业在国际市场占有率（按收入，2023-2026）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2025年皮肤修复凝胶主要企业在国际市场排名（按收入）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全球市场主要企业皮肤修复凝胶销售收入（2023-2026）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全球市场主要企业皮肤修复凝胶销售价格（2023-2026）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中国市场，近三年皮肤修复凝胶主要企业占有率及排名（按销量）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皮肤修复凝胶主要企业在中国市场占有率（按销量，2023-2026）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2025年皮肤修复凝胶主要企业在中国市场排名（按销量）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中国市场主要企业皮肤修复凝胶销量（2023-2026）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中国市场，近三年皮肤修复凝胶主要企业占有率及排名（按收入）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皮肤修复凝胶主要企业在中国市场占有率（按收入，2023-2026）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2025年皮肤修复凝胶主要企业在中国市场排名（按收入）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中国市场主要企业皮肤修复凝胶销售收入（2023-2026）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全球主要厂商皮肤修复凝胶总部及产地分布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全球主要厂商成立时间及皮肤修复凝胶商业化日期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全球主要厂商皮肤修复凝胶产品类型及应用</w:t>
      </w:r>
      <w:r>
        <w:rPr>
          <w:rFonts w:hint="eastAsia"/>
        </w:rPr>
        <w:br/>
      </w:r>
      <w:r>
        <w:rPr>
          <w:rFonts w:hint="eastAsia"/>
        </w:rPr>
        <w:t>　　2.9 皮肤修复凝胶行业集中度、竞争程度分析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皮肤修复凝胶行业集中度分析：2025年全球Top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全球皮肤修复凝胶第一梯队、第二梯队和第三梯队生产商（品牌）及市场份额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全球皮肤修复凝胶总体规模分析</w:t>
      </w:r>
      <w:r>
        <w:rPr>
          <w:rFonts w:hint="eastAsia"/>
        </w:rPr>
        <w:br/>
      </w:r>
      <w:r>
        <w:rPr>
          <w:rFonts w:hint="eastAsia"/>
        </w:rPr>
        <w:t>　　3.1 全球皮肤修复凝胶供需现状及预测（2021-2032）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全球皮肤修复凝胶产能、产量、产能利用率及发展趋势（2021-2032）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全球皮肤修复凝胶产量、需求量及发展趋势（2021-2032）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全球主要地区皮肤修复凝胶产量及发展趋势（2021-2032）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全球主要地区皮肤修复凝胶产量（2021-2026）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全球主要地区皮肤修复凝胶产量（2027-2032）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全球主要地区皮肤修复凝胶产量市场份额（2021-2032）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中国皮肤修复凝胶供需现状及预测（2021-2032）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中国皮肤修复凝胶产能、产量、产能利用率及发展趋势（2021-2032）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中国皮肤修复凝胶产量、市场需求量及发展趋势（2021-2032）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中国市场皮肤修复凝胶进出口（2021-2032）</w:t>
      </w:r>
      <w:r>
        <w:rPr>
          <w:rFonts w:hint="eastAsia"/>
        </w:rPr>
        <w:br/>
      </w:r>
      <w:r>
        <w:rPr>
          <w:rFonts w:hint="eastAsia"/>
        </w:rPr>
        <w:t>　　3.4 全球皮肤修复凝胶销量及销售额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全球市场皮肤修复凝胶销售额（2021-2032）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全球市场皮肤修复凝胶销量（2021-2032）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全球市场皮肤修复凝胶价格趋势（2021-2032）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全球皮肤修复凝胶主要地区分析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全球主要地区皮肤修复凝胶市场规模分析：2021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全球主要地区皮肤修复凝胶销售收入及市场份额（2021-2026）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全球主要地区皮肤修复凝胶销售收入预测（2027-2032）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全球主要地区皮肤修复凝胶销量分析：2021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全球主要地区皮肤修复凝胶销量及市场份额（2021-2026）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全球主要地区皮肤修复凝胶销量及市场份额预测（2027-2032）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中东市场皮肤修复凝胶销量、收入及增长率（2021-2032）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皮肤修复凝胶销量、收入、价格及毛利率（2021-2026）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不同产品类型皮肤修复凝胶分析</w:t>
      </w:r>
      <w:r>
        <w:rPr>
          <w:rFonts w:hint="eastAsia"/>
        </w:rPr>
        <w:br/>
      </w:r>
      <w:r>
        <w:rPr>
          <w:rFonts w:hint="eastAsia"/>
        </w:rPr>
        <w:t>　　6.1 全球不同产品类型皮肤修复凝胶销量（2021-2032）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全球不同产品类型皮肤修复凝胶销量及市场份额（2021-2026）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全球不同产品类型皮肤修复凝胶销量预测（2027-2032）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全球不同产品类型皮肤修复凝胶收入（2021-2032）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全球不同产品类型皮肤修复凝胶收入及市场份额（2021-2026）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全球不同产品类型皮肤修复凝胶收入预测（2027-2032）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全球不同产品类型皮肤修复凝胶价格走势（2021-2032）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中国不同产品类型皮肤修复凝胶销量（2021-2032）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中国不同产品类型皮肤修复凝胶销量及市场份额（2021-2026）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中国不同产品类型皮肤修复凝胶销量预测（2027-2032）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中国不同产品类型皮肤修复凝胶收入（2021-2032）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中国不同产品类型皮肤修复凝胶收入及市场份额（2021-2026）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中国不同产品类型皮肤修复凝胶收入预测（2027-2032）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不同应用皮肤修复凝胶分析</w:t>
      </w:r>
      <w:r>
        <w:rPr>
          <w:rFonts w:hint="eastAsia"/>
        </w:rPr>
        <w:br/>
      </w:r>
      <w:r>
        <w:rPr>
          <w:rFonts w:hint="eastAsia"/>
        </w:rPr>
        <w:t>　　7.1 全球不同应用皮肤修复凝胶销量（2021-2032）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全球不同应用皮肤修复凝胶销量及市场份额（2021-2026）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全球不同应用皮肤修复凝胶销量预测（2027-2032）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全球不同应用皮肤修复凝胶收入（2021-2032）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全球不同应用皮肤修复凝胶收入及市场份额（2021-2026）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全球不同应用皮肤修复凝胶收入预测（2027-2032）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全球不同应用皮肤修复凝胶价格走势（2021-2032）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中国不同应用皮肤修复凝胶销量（2021-2032）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中国不同应用皮肤修复凝胶销量及市场份额（2021-2026）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中国不同应用皮肤修复凝胶销量预测（2027-2032）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中国不同应用皮肤修复凝胶收入（2021-2032）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中国不同应用皮肤修复凝胶收入及市场份额（2021-2026）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中国不同应用皮肤修复凝胶收入预测（2027-2032）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皮肤修复凝胶行业发展趋势</w:t>
      </w:r>
      <w:r>
        <w:rPr>
          <w:rFonts w:hint="eastAsia"/>
        </w:rPr>
        <w:br/>
      </w:r>
      <w:r>
        <w:rPr>
          <w:rFonts w:hint="eastAsia"/>
        </w:rPr>
        <w:t>　　8.2 皮肤修复凝胶行业主要驱动因素</w:t>
      </w:r>
      <w:r>
        <w:rPr>
          <w:rFonts w:hint="eastAsia"/>
        </w:rPr>
        <w:br/>
      </w:r>
      <w:r>
        <w:rPr>
          <w:rFonts w:hint="eastAsia"/>
        </w:rPr>
        <w:t>　　8.3 皮肤修复凝胶中国企业SWOT分析</w:t>
      </w:r>
      <w:r>
        <w:rPr>
          <w:rFonts w:hint="eastAsia"/>
        </w:rPr>
        <w:br/>
      </w:r>
      <w:r>
        <w:rPr>
          <w:rFonts w:hint="eastAsia"/>
        </w:rPr>
        <w:t>　　8.4 中国皮肤修复凝胶行业政策环境分析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皮肤修复凝胶行业产业链简介</w:t>
      </w:r>
      <w:r>
        <w:rPr>
          <w:rFonts w:hint="eastAsia"/>
        </w:rPr>
        <w:br/>
      </w:r>
      <w:r>
        <w:rPr>
          <w:rFonts w:hint="eastAsia"/>
        </w:rPr>
        <w:t>　　　　9.1.1 皮肤修复凝胶行业供应链分析</w:t>
      </w:r>
      <w:r>
        <w:rPr>
          <w:rFonts w:hint="eastAsia"/>
        </w:rPr>
        <w:br/>
      </w:r>
      <w:r>
        <w:rPr>
          <w:rFonts w:hint="eastAsia"/>
        </w:rPr>
        <w:t>　　　　9.1.2 皮肤修复凝胶主要原料及供应情况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皮肤修复凝胶行业采购模式</w:t>
      </w:r>
      <w:r>
        <w:rPr>
          <w:rFonts w:hint="eastAsia"/>
        </w:rPr>
        <w:br/>
      </w:r>
      <w:r>
        <w:rPr>
          <w:rFonts w:hint="eastAsia"/>
        </w:rPr>
        <w:t>　　9.3 皮肤修复凝胶行业生产模式</w:t>
      </w:r>
      <w:r>
        <w:rPr>
          <w:rFonts w:hint="eastAsia"/>
        </w:rPr>
        <w:br/>
      </w:r>
      <w:r>
        <w:rPr>
          <w:rFonts w:hint="eastAsia"/>
        </w:rPr>
        <w:t>　　9.4 皮肤修复凝胶行业销售模式及销售渠道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按产品类型细分，全球皮肤修复凝胶市场规模2021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按应用细分，全球皮肤修复凝胶市场规模（CAGR）2021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皮肤修复凝胶行业发展主要特点</w:t>
      </w:r>
      <w:r>
        <w:rPr>
          <w:rFonts w:hint="eastAsia"/>
        </w:rPr>
        <w:br/>
      </w:r>
      <w:r>
        <w:rPr>
          <w:rFonts w:hint="eastAsia"/>
        </w:rPr>
        <w:t>　　表 4： 皮肤修复凝胶行业发展有利因素分析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皮肤修复凝胶行业发展不利因素分析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进入皮肤修复凝胶行业壁垒</w:t>
      </w:r>
      <w:r>
        <w:rPr>
          <w:rFonts w:hint="eastAsia"/>
        </w:rPr>
        <w:br/>
      </w:r>
      <w:r>
        <w:rPr>
          <w:rFonts w:hint="eastAsia"/>
        </w:rPr>
        <w:t>　　表 7： 皮肤修复凝胶主要企业在国际市场占有率（按销量，2023-2026）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2025年皮肤修复凝胶主要企业在国际市场排名（按销量）&amp;（吨）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全球市场主要企业皮肤修复凝胶销量（2023-2026）&amp;（吨）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皮肤修复凝胶主要企业在国际市场占有率（按收入，2023-2026）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2025年皮肤修复凝胶主要企业在国际市场排名（按收入）&amp;（万元）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全球市场主要企业皮肤修复凝胶销售收入（2023-2026）&amp;（万元）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全球市场主要企业皮肤修复凝胶销售价格（2023-2026）&amp;（元/吨）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皮肤修复凝胶主要企业在中国市场占有率（按销量，2023-2026）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2025年皮肤修复凝胶主要企业在中国市场排名（按销量）&amp;（吨）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中国市场主要企业皮肤修复凝胶销量（2023-2026）&amp;（吨）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皮肤修复凝胶主要企业在中国市场占有率（按收入，2023-2026）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2025年皮肤修复凝胶主要企业在中国市场排名（按收入）&amp;（万元）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中国市场主要企业皮肤修复凝胶销售收入（2023-2026）&amp;（万元）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全球主要厂商皮肤修复凝胶总部及产地分布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全球主要厂商成立时间及皮肤修复凝胶商业化日期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全球主要厂商皮肤修复凝胶产品类型及应用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2025年全球皮肤修复凝胶主要厂商市场地位（第一梯队、第二梯队和第三梯队）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全球皮肤修复凝胶市场投资、并购等现状分析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全球主要地区皮肤修复凝胶产量增速（CAGR）：（2021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全球主要地区皮肤修复凝胶产量（2021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全球主要地区皮肤修复凝胶产量（2021-2026）&amp;（吨）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全球主要地区皮肤修复凝胶产量（2027-2032）&amp;（吨）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全球主要地区皮肤修复凝胶产量市场份额（2021-2026）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全球主要地区皮肤修复凝胶产量市场份额（2027-2032）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中国市场皮肤修复凝胶产量、销量、进出口（2021-2026）&amp;（吨）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中国市场皮肤修复凝胶产量、销量、进出口预测（2027-2032）&amp;（吨）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全球主要地区皮肤修复凝胶销售收入增速：（2021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全球主要地区皮肤修复凝胶销售收入（2021-2026）&amp;（万元）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全球主要地区皮肤修复凝胶销售收入市场份额（2021-2026）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全球主要地区皮肤修复凝胶收入（2027-2032）&amp;（万元）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全球主要地区皮肤修复凝胶收入市场份额（2027-2032）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全球主要地区皮肤修复凝胶销量（吨）：2021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全球主要地区皮肤修复凝胶销量（2021-2026）&amp;（吨）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全球主要地区皮肤修复凝胶销量市场份额（2021-2026）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全球主要地区皮肤修复凝胶销量（2027-2032）&amp;（吨）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全球主要地区皮肤修复凝胶销量份额（2027-2032）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皮肤修复凝胶生产基地、销售区域、竞争对手及市场地位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皮肤修复凝胶产品规格、参数及市场应用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皮肤修复凝胶销量（吨）、收入（万元）、价格（元/吨）及毛利率（2021-2026）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全球不同产品类型皮肤修复凝胶销量（2021-2026）&amp;（吨）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全球不同产品类型皮肤修复凝胶销量市场份额（2021-2026）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全球不同产品类型皮肤修复凝胶销量预测（2027-2032）&amp;（吨）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全球市场不同产品类型皮肤修复凝胶销量市场份额预测（2027-2032）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全球不同产品类型皮肤修复凝胶收入（2021-2026）&amp;（万元）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全球不同产品类型皮肤修复凝胶收入市场份额（2021-2026）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全球不同产品类型皮肤修复凝胶收入预测（2027-2032）&amp;（万元）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全球不同产品类型皮肤修复凝胶收入市场份额预测（2027-2032）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中国不同产品类型皮肤修复凝胶销量（2021-2026）&amp;（吨）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中国不同产品类型皮肤修复凝胶销量市场份额（2021-2026）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中国不同产品类型皮肤修复凝胶销量预测（2027-2032）&amp;（吨）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全球市场不同产品类型皮肤修复凝胶销量市场份额预测（2027-2032）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中国不同产品类型皮肤修复凝胶收入（2021-2026）&amp;（万元）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中国不同产品类型皮肤修复凝胶收入市场份额（2021-2026）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中国不同产品类型皮肤修复凝胶收入预测（2027-2032）&amp;（万元）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中国不同产品类型皮肤修复凝胶收入市场份额预测（2027-2032）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全球不同应用皮肤修复凝胶销量（2021-2026）&amp;（吨）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全球不同应用皮肤修复凝胶销量市场份额（2021-2026）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全球不同应用皮肤修复凝胶销量预测（2027-2032）&amp;（吨）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全球市场不同应用皮肤修复凝胶销量市场份额预测（2027-2032）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全球不同应用皮肤修复凝胶收入（2021-2026）&amp;（万元）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全球不同应用皮肤修复凝胶收入市场份额（2021-2026）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全球不同应用皮肤修复凝胶收入预测（2027-2032）&amp;（万元）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全球不同应用皮肤修复凝胶收入市场份额预测（2027-2032）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中国不同应用皮肤修复凝胶销量（2021-2026）&amp;（吨）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中国不同应用皮肤修复凝胶销量市场份额（2021-2026）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中国不同应用皮肤修复凝胶销量预测（2027-2032）&amp;（吨）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中国市场不同应用皮肤修复凝胶销量市场份额预测（2027-2032）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中国不同应用皮肤修复凝胶收入（2021-2026）&amp;（万元）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中国不同应用皮肤修复凝胶收入市场份额（2021-2026）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中国不同应用皮肤修复凝胶收入预测（2027-2032）&amp;（万元）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中国不同应用皮肤修复凝胶收入市场份额预测（2027-2032）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皮肤修复凝胶行业发展趋势</w:t>
      </w:r>
      <w:r>
        <w:rPr>
          <w:rFonts w:hint="eastAsia"/>
        </w:rPr>
        <w:br/>
      </w:r>
      <w:r>
        <w:rPr>
          <w:rFonts w:hint="eastAsia"/>
        </w:rPr>
        <w:t>　　表 141： 皮肤修复凝胶行业主要驱动因素</w:t>
      </w:r>
      <w:r>
        <w:rPr>
          <w:rFonts w:hint="eastAsia"/>
        </w:rPr>
        <w:br/>
      </w:r>
      <w:r>
        <w:rPr>
          <w:rFonts w:hint="eastAsia"/>
        </w:rPr>
        <w:t>　　表 142： 皮肤修复凝胶行业供应链分析</w:t>
      </w:r>
      <w:r>
        <w:rPr>
          <w:rFonts w:hint="eastAsia"/>
        </w:rPr>
        <w:br/>
      </w:r>
      <w:r>
        <w:rPr>
          <w:rFonts w:hint="eastAsia"/>
        </w:rPr>
        <w:t>　　表 143： 皮肤修复凝胶上游原料供应商</w:t>
      </w:r>
      <w:r>
        <w:rPr>
          <w:rFonts w:hint="eastAsia"/>
        </w:rPr>
        <w:br/>
      </w:r>
      <w:r>
        <w:rPr>
          <w:rFonts w:hint="eastAsia"/>
        </w:rPr>
        <w:t>　　表 144： 皮肤修复凝胶主要地区不同应用客户分析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皮肤修复凝胶典型经销商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皮肤修复凝胶产品图片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全球不同产品类型皮肤修复凝胶销售额2021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全球不同产品类型皮肤修复凝胶市场份额2025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儿童凝胶产品图片</w:t>
      </w:r>
      <w:r>
        <w:rPr>
          <w:rFonts w:hint="eastAsia"/>
        </w:rPr>
        <w:br/>
      </w:r>
      <w:r>
        <w:rPr>
          <w:rFonts w:hint="eastAsia"/>
        </w:rPr>
        <w:t>　　图 5： 成人凝胶产品图片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全球不同应用皮肤修复凝胶市场份额2025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2025年全球前五大生产商皮肤修复凝胶市场份额</w:t>
      </w:r>
      <w:r>
        <w:rPr>
          <w:rFonts w:hint="eastAsia"/>
        </w:rPr>
        <w:br/>
      </w:r>
      <w:r>
        <w:rPr>
          <w:rFonts w:hint="eastAsia"/>
        </w:rPr>
        <w:t>　　图 13： 2025年全球皮肤修复凝胶第一梯队、第二梯队和第三梯队厂商及市场份额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全球皮肤修复凝胶产能、产量、产能利用率及发展趋势（2021-2032）&amp;（吨）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全球皮肤修复凝胶产量、需求量及发展趋势（2021-2032）&amp;（吨）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全球主要地区皮肤修复凝胶产量市场份额（2021-2032）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中国皮肤修复凝胶产能、产量、产能利用率及发展趋势（2021-2032）&amp;（吨）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中国皮肤修复凝胶产量、市场需求量及发展趋势（2021-2032）&amp;（吨）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全球皮肤修复凝胶市场销售额及增长率：（2021-2032）&amp;（万元）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全球市场皮肤修复凝胶市场规模：2021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全球市场皮肤修复凝胶价格趋势（2021-2032）&amp;（元/吨）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全球主要地区皮肤修复凝胶销售收入（2021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全球主要地区皮肤修复凝胶销售收入市场份额（2021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中东市场皮肤修复凝胶销量及增长率（2021-2032）&amp;（吨）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中东市场皮肤修复凝胶收入及增长率（2021-2032）&amp;（万元）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全球不同产品类型皮肤修复凝胶价格走势（2021-2032）&amp;（元/吨）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全球不同应用皮肤修复凝胶价格走势（2021-2032）&amp;（元/吨）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皮肤修复凝胶中国企业SWOT分析</w:t>
      </w:r>
      <w:r>
        <w:rPr>
          <w:rFonts w:hint="eastAsia"/>
        </w:rPr>
        <w:br/>
      </w:r>
      <w:r>
        <w:rPr>
          <w:rFonts w:hint="eastAsia"/>
        </w:rPr>
        <w:t>　　图 44： 皮肤修复凝胶产业链</w:t>
      </w:r>
      <w:r>
        <w:rPr>
          <w:rFonts w:hint="eastAsia"/>
        </w:rPr>
        <w:br/>
      </w:r>
      <w:r>
        <w:rPr>
          <w:rFonts w:hint="eastAsia"/>
        </w:rPr>
        <w:t>　　图 45： 皮肤修复凝胶行业采购模式分析</w:t>
      </w:r>
      <w:r>
        <w:rPr>
          <w:rFonts w:hint="eastAsia"/>
        </w:rPr>
        <w:br/>
      </w:r>
      <w:r>
        <w:rPr>
          <w:rFonts w:hint="eastAsia"/>
        </w:rPr>
        <w:t>　　图 46： 皮肤修复凝胶行业生产模式</w:t>
      </w:r>
      <w:r>
        <w:rPr>
          <w:rFonts w:hint="eastAsia"/>
        </w:rPr>
        <w:br/>
      </w:r>
      <w:r>
        <w:rPr>
          <w:rFonts w:hint="eastAsia"/>
        </w:rPr>
        <w:t>　　图 47： 皮肤修复凝胶行业销售模式分析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389b86512492f" w:history="1">
        <w:r>
          <w:rPr>
            <w:rStyle w:val="Hyperlink"/>
          </w:rPr>
          <w:t>2026-2032年全球与中国皮肤修复凝胶市场研究及发展前景分析报告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389b86512492f" w:history="1">
        <w:r>
          <w:rPr>
            <w:rStyle w:val="Hyperlink"/>
          </w:rPr>
          <w:t>https://www.20087.com/1/75/PiFuXiuFuNingJiaoQianJing.html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热点：医用皮肤修复凝胶、华瑞得医用皮肤修复凝胶、皮肤修复凝胶价格多少钱一支、皮肤修复凝胶能修复好烟疤印记吗、皮肤修复凝胶推荐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36251747046e8" w:history="1">
      <w:r>
        <w:rPr>
          <w:rStyle w:val="Hyperlink"/>
        </w:rPr>
        <w:t>2026-2032年全球与中国皮肤修复凝胶市场研究及发展前景分析报告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PiFuXiuFuNingJiaoQianJing.html" TargetMode="External" Id="R86e389b86512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PiFuXiuFuNingJiaoQianJing.html" TargetMode="External" Id="R89a362517470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2026-03-25T23:36:40Z</dcterms:created>
  <dcterms:modified xsi:type="dcterms:W3CDTF">2026-03-26T00:36:40Z</dcterms:modified>
  <dc:subject>2026-2032年全球与中国皮肤修复凝胶市场研究及发展前景分析报告</dc:subject>
  <dc:title>2026-2032年全球与中国皮肤修复凝胶市场研究及发展前景分析报告</dc:title>
  <cp:keywords>2026-2032年全球与中国皮肤修复凝胶市场研究及发展前景分析报告</cp:keywords>
  <dc:description>2026-2032年全球与中国皮肤修复凝胶市场研究及发展前景分析报告</dc:description>
</cp:coreProperties>
</file>