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59ea8b04422d" w:history="1">
              <w:r>
                <w:rPr>
                  <w:rStyle w:val="Hyperlink"/>
                </w:rPr>
                <w:t>2025版中草药种植行业发展现状调研及市场前景分析报告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59ea8b04422d" w:history="1">
              <w:r>
                <w:rPr>
                  <w:rStyle w:val="Hyperlink"/>
                </w:rPr>
                <w:t>2025版中草药种植行业发展现状调研及市场前景分析报告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59ea8b04422d" w:history="1">
                <w:r>
                  <w:rPr>
                    <w:rStyle w:val="Hyperlink"/>
                  </w:rPr>
                  <w:t>https://www.20087.com/2/A5/ZhongCaoYaoZhongZhiHangYeYanJiuBaoGao.html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种植业在中国拥有悠久的历史，近年来，随着全球对传统医药的兴趣增加，中草药的市场需求持续增长。政府对中药材种植的支持政策，如提供种植补贴、推广优良品种和种植技术，促进了产业的规模化和规范化。同时，中草药种植业正面临资源过度开发、环境污染和药材质量参差不齐等问题，对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中草药种植业将更加注重标准化和可持续性。一方面，通过建立中药材种植基地，采用GAP（良好农业规范）和有机种植标准，提高药材的质量和安全性。另一方面，利用现代科技，如生物技术、遥感监测和大数据分析，优化种植管理和病虫害防控，提高生产效率和资源利用效率。此外，中草药种植业将加强与科研机构的合作，推动中药材的现代化研究和开发，提升产业的科技含量和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中草药种植行业发展综述</w:t>
      </w:r>
      <w:r>
        <w:rPr>
          <w:rFonts w:hint="eastAsia"/>
        </w:rPr>
        <w:br/>
      </w:r>
      <w:r>
        <w:rPr>
          <w:rFonts w:hint="eastAsia"/>
        </w:rPr>
        <w:t>　　第一节 中草药种植行业定义及分类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中草药种植行业特征分析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二、中草药种植行业在国民经济中的地位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三、中草药种植行业生命周期分析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2、中草药种植行业生命周期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最近3-5年中国中草药种植行业经济指标分析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我国中草药种植行业运行分析</w:t>
      </w:r>
      <w:r>
        <w:rPr>
          <w:rFonts w:hint="eastAsia"/>
        </w:rPr>
        <w:br/>
      </w:r>
      <w:r>
        <w:rPr>
          <w:rFonts w:hint="eastAsia"/>
        </w:rPr>
        <w:t>　　第一节 我国中草药种植行业发展状况分析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一、我国中草药种植行业发展阶段</w:t>
      </w:r>
      <w:r>
        <w:rPr>
          <w:rFonts w:hint="eastAsia"/>
        </w:rPr>
        <w:br/>
      </w:r>
      <w:r>
        <w:rPr>
          <w:rFonts w:hint="eastAsia"/>
        </w:rPr>
        <w:t>　　　　二、我国中草药种植行业发展现状及建议</w:t>
      </w:r>
      <w:r>
        <w:rPr>
          <w:rFonts w:hint="eastAsia"/>
        </w:rPr>
        <w:br/>
      </w:r>
      <w:r>
        <w:rPr>
          <w:rFonts w:hint="eastAsia"/>
        </w:rPr>
        <w:t>　　　　三、我国中草药种植行业发展总体概况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四、我国中草药种植行业发展特点分析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五、我国中草药种植行业商业模式分析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2024-2025年中草药种植行业发展现状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一、2024-2025年我国中草药种植行业市场规模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二、2024-2025年我国中草药种植行业发展分析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三、2024-2025年中国中草药种植企业发展分析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2024-2025年河南省市场分析</w:t>
      </w:r>
      <w:r>
        <w:rPr>
          <w:rFonts w:hint="eastAsia"/>
        </w:rPr>
        <w:br/>
      </w:r>
      <w:r>
        <w:rPr>
          <w:rFonts w:hint="eastAsia"/>
        </w:rPr>
        <w:t>　　　　一、河南中草药种植概况</w:t>
      </w:r>
      <w:r>
        <w:rPr>
          <w:rFonts w:hint="eastAsia"/>
        </w:rPr>
        <w:br/>
      </w:r>
      <w:r>
        <w:rPr>
          <w:rFonts w:hint="eastAsia"/>
        </w:rPr>
        <w:t>　　　　二、地黄</w:t>
      </w:r>
      <w:r>
        <w:rPr>
          <w:rFonts w:hint="eastAsia"/>
        </w:rPr>
        <w:br/>
      </w:r>
      <w:r>
        <w:rPr>
          <w:rFonts w:hint="eastAsia"/>
        </w:rPr>
        <w:t>　　　　三、山药</w:t>
      </w:r>
      <w:r>
        <w:rPr>
          <w:rFonts w:hint="eastAsia"/>
        </w:rPr>
        <w:br/>
      </w:r>
      <w:r>
        <w:rPr>
          <w:rFonts w:hint="eastAsia"/>
        </w:rPr>
        <w:t>　　　　四、牛膝</w:t>
      </w:r>
      <w:r>
        <w:rPr>
          <w:rFonts w:hint="eastAsia"/>
        </w:rPr>
        <w:br/>
      </w:r>
      <w:r>
        <w:rPr>
          <w:rFonts w:hint="eastAsia"/>
        </w:rPr>
        <w:t>　　　　　　1、生产概况</w:t>
      </w:r>
      <w:r>
        <w:rPr>
          <w:rFonts w:hint="eastAsia"/>
        </w:rPr>
        <w:br/>
      </w:r>
      <w:r>
        <w:rPr>
          <w:rFonts w:hint="eastAsia"/>
        </w:rPr>
        <w:t>　　　　　　2、效益分析</w:t>
      </w:r>
      <w:r>
        <w:rPr>
          <w:rFonts w:hint="eastAsia"/>
        </w:rPr>
        <w:br/>
      </w:r>
      <w:r>
        <w:rPr>
          <w:rFonts w:hint="eastAsia"/>
        </w:rPr>
        <w:t>　　　　　　3、后市分析</w:t>
      </w:r>
      <w:r>
        <w:rPr>
          <w:rFonts w:hint="eastAsia"/>
        </w:rPr>
        <w:br/>
      </w:r>
      <w:r>
        <w:rPr>
          <w:rFonts w:hint="eastAsia"/>
        </w:rPr>
        <w:t>　　　　　　4、河南省武陟县西陶镇怀牛膝价格</w:t>
      </w:r>
      <w:r>
        <w:rPr>
          <w:rFonts w:hint="eastAsia"/>
        </w:rPr>
        <w:br/>
      </w:r>
      <w:r>
        <w:rPr>
          <w:rFonts w:hint="eastAsia"/>
        </w:rPr>
        <w:t>　　　　五、金银花</w:t>
      </w:r>
      <w:r>
        <w:rPr>
          <w:rFonts w:hint="eastAsia"/>
        </w:rPr>
        <w:br/>
      </w:r>
      <w:r>
        <w:rPr>
          <w:rFonts w:hint="eastAsia"/>
        </w:rPr>
        <w:t>　　　　六、丹参</w:t>
      </w:r>
      <w:r>
        <w:rPr>
          <w:rFonts w:hint="eastAsia"/>
        </w:rPr>
        <w:br/>
      </w:r>
      <w:r>
        <w:rPr>
          <w:rFonts w:hint="eastAsia"/>
        </w:rPr>
        <w:t>　　第五节 中草药种植细分市场分析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二、2024-2025年细分市场规模及增速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我国中草药种植行业供求分析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中草药种植行业产业结构分析</w:t>
      </w:r>
      <w:r>
        <w:rPr>
          <w:rFonts w:hint="eastAsia"/>
        </w:rPr>
        <w:br/>
      </w:r>
      <w:r>
        <w:rPr>
          <w:rFonts w:hint="eastAsia"/>
        </w:rPr>
        <w:t>　　第一节 中草药种植产业结构分析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三、中国中草药种植行业参与国际竞争的战略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我国中草药种植行业产业链分析</w:t>
      </w:r>
      <w:r>
        <w:rPr>
          <w:rFonts w:hint="eastAsia"/>
        </w:rPr>
        <w:br/>
      </w:r>
      <w:r>
        <w:rPr>
          <w:rFonts w:hint="eastAsia"/>
        </w:rPr>
        <w:t>　　第一节 中草药种植行业产业链分析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中草药种植上游行业分析</w:t>
      </w:r>
      <w:r>
        <w:rPr>
          <w:rFonts w:hint="eastAsia"/>
        </w:rPr>
        <w:br/>
      </w:r>
      <w:r>
        <w:rPr>
          <w:rFonts w:hint="eastAsia"/>
        </w:rPr>
        <w:t>　　　　一、中草药种植成本构成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四、上游行业对中草药种植行业的影响</w:t>
      </w:r>
      <w:r>
        <w:rPr>
          <w:rFonts w:hint="eastAsia"/>
        </w:rPr>
        <w:br/>
      </w:r>
      <w:r>
        <w:rPr>
          <w:rFonts w:hint="eastAsia"/>
        </w:rPr>
        <w:t>　　第三节 中草药种植下游行业分析</w:t>
      </w:r>
      <w:r>
        <w:rPr>
          <w:rFonts w:hint="eastAsia"/>
        </w:rPr>
        <w:br/>
      </w:r>
      <w:r>
        <w:rPr>
          <w:rFonts w:hint="eastAsia"/>
        </w:rPr>
        <w:t>　　　　一、2024-2025年下游行业发展现状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三、下游需求对中草药种植行业的影响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我国中草药种植行业竞争形势及策略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一、中草药种植行业竞争结构分析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二、中草药种植行业企业间竞争格局分析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三、中草药种植行业集中度分析</w:t>
      </w:r>
      <w:r>
        <w:rPr>
          <w:rFonts w:hint="eastAsia"/>
        </w:rPr>
        <w:br/>
      </w:r>
      <w:r>
        <w:rPr>
          <w:rFonts w:hint="eastAsia"/>
        </w:rPr>
        <w:t>　　　　四、中草药种植行业swot分析</w:t>
      </w:r>
      <w:r>
        <w:rPr>
          <w:rFonts w:hint="eastAsia"/>
        </w:rPr>
        <w:br/>
      </w:r>
      <w:r>
        <w:rPr>
          <w:rFonts w:hint="eastAsia"/>
        </w:rPr>
        <w:t>　　第二节 中国中草药种植行业竞争格局综述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一、中草药种植行业竞争概况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1、中国中草药种植行业竞争格局</w:t>
      </w:r>
      <w:r>
        <w:rPr>
          <w:rFonts w:hint="eastAsia"/>
        </w:rPr>
        <w:br/>
      </w:r>
      <w:r>
        <w:rPr>
          <w:rFonts w:hint="eastAsia"/>
        </w:rPr>
        <w:t>　　　　　　2、中草药种植行业未来竞争格局和特点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3、中草药种植市场进入及竞争对手分析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二、中国中草药种植行业竞争力分析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1、我国中草药种植行业竞争力剖析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2、我国中草药种植企业市场竞争的优势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3、国内中草药种植企业竞争能力提升途径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三、中草药种植市场竞争策略分析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2025-2031年中草药种植行业投资前景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2025-2031年中草药种植市场发展前景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一、2025-2031年中草药种植市场发展潜力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三、2025-2031年中草药种植细分行业发展前景分析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一、2025-2031年中草药种植行业发展趋势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二、2025-2031年中草药种植市场规模预测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2025-2031年中国中草药种植行业供需预测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一、2025-2031年中国中草药种植行业供给预测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二、2025-2031年中国中草药种植行业需求预测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2025-2031年中草药种植行业投资环境分析</w:t>
      </w:r>
      <w:r>
        <w:rPr>
          <w:rFonts w:hint="eastAsia"/>
        </w:rPr>
        <w:br/>
      </w:r>
      <w:r>
        <w:rPr>
          <w:rFonts w:hint="eastAsia"/>
        </w:rPr>
        <w:t>　　第一节 中草药种植行业政治法律环境分析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中草药种植行业经济环境分析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中草药种植行业社会环境分析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一、中草药种植产业社会环境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三、中草药种植产业发展对社会发展的影响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2025-2031年中草药种植行业投资机会与风险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中草药种植行业投融资情况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2025-2031年中草药种植行业投资机会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2025-2031年中草药种植行业投资风险及防范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中草药种植行业投资战略研究</w:t>
      </w:r>
      <w:r>
        <w:rPr>
          <w:rFonts w:hint="eastAsia"/>
        </w:rPr>
        <w:br/>
      </w:r>
      <w:r>
        <w:rPr>
          <w:rFonts w:hint="eastAsia"/>
        </w:rPr>
        <w:t>　　第一节 中草药种植行业发展战略研究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对我国中草药种植品牌的战略思考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一、中草药种植品牌的重要性</w:t>
      </w:r>
      <w:r>
        <w:rPr>
          <w:rFonts w:hint="eastAsia"/>
        </w:rPr>
        <w:br/>
      </w:r>
      <w:r>
        <w:rPr>
          <w:rFonts w:hint="eastAsia"/>
        </w:rPr>
        <w:t>　　　　二、中草药种植实施品牌战略的意义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三、中草药种植企业品牌的现状分析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四、我国中草药种植企业的品牌战略</w:t>
      </w:r>
      <w:r>
        <w:rPr>
          <w:rFonts w:hint="eastAsia"/>
        </w:rPr>
        <w:br/>
      </w:r>
      <w:r>
        <w:rPr>
          <w:rFonts w:hint="eastAsia"/>
        </w:rPr>
        <w:t>　　　　五、中草药种植品牌战略管理的策略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中草药种植经营策略分析</w:t>
      </w:r>
      <w:r>
        <w:rPr>
          <w:rFonts w:hint="eastAsia"/>
        </w:rPr>
        <w:br/>
      </w:r>
      <w:r>
        <w:rPr>
          <w:rFonts w:hint="eastAsia"/>
        </w:rPr>
        <w:t>　　　　一、中草药种植市场细分策略</w:t>
      </w:r>
      <w:r>
        <w:rPr>
          <w:rFonts w:hint="eastAsia"/>
        </w:rPr>
        <w:br/>
      </w:r>
      <w:r>
        <w:rPr>
          <w:rFonts w:hint="eastAsia"/>
        </w:rPr>
        <w:t>　　　　二、中草药种植市场创新策略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四、中草药种植新产品差异化战略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中草药种植行业重点客户实施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中草药种植行业研究结论</w:t>
      </w:r>
      <w:r>
        <w:rPr>
          <w:rFonts w:hint="eastAsia"/>
        </w:rPr>
        <w:br/>
      </w:r>
      <w:r>
        <w:rPr>
          <w:rFonts w:hint="eastAsia"/>
        </w:rPr>
        <w:t>　　第二节 中草药种植行业投资价值评估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中-智-林－济研：中草药种植行业投资建议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2024-2025年中国中成药规模及增长</w:t>
      </w:r>
      <w:r>
        <w:rPr>
          <w:rFonts w:hint="eastAsia"/>
        </w:rPr>
        <w:br/>
      </w:r>
      <w:r>
        <w:rPr>
          <w:rFonts w:hint="eastAsia"/>
        </w:rPr>
        <w:t>　　图表 2025年我国中药材出口品牌分析</w:t>
      </w:r>
      <w:r>
        <w:rPr>
          <w:rFonts w:hint="eastAsia"/>
        </w:rPr>
        <w:br/>
      </w:r>
      <w:r>
        <w:rPr>
          <w:rFonts w:hint="eastAsia"/>
        </w:rPr>
        <w:t>　　图表 2024-2025年中成药企业个数</w:t>
      </w:r>
      <w:r>
        <w:rPr>
          <w:rFonts w:hint="eastAsia"/>
        </w:rPr>
        <w:br/>
      </w:r>
      <w:r>
        <w:rPr>
          <w:rFonts w:hint="eastAsia"/>
        </w:rPr>
        <w:t>　　图表 2024-2025年中成药亏损企业个数</w:t>
      </w:r>
      <w:r>
        <w:rPr>
          <w:rFonts w:hint="eastAsia"/>
        </w:rPr>
        <w:br/>
      </w:r>
      <w:r>
        <w:rPr>
          <w:rFonts w:hint="eastAsia"/>
        </w:rPr>
        <w:t>　　图表 2024-2025年中成药利润及增长</w:t>
      </w:r>
      <w:r>
        <w:rPr>
          <w:rFonts w:hint="eastAsia"/>
        </w:rPr>
        <w:br/>
      </w:r>
      <w:r>
        <w:rPr>
          <w:rFonts w:hint="eastAsia"/>
        </w:rPr>
        <w:t>　　图表 2024-2025年内蒙古中成药主营业务分析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2024-2025年黑龙江中成药主营业务分析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2024-2025年山东中成药主营业务分析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2024-2025年河南中成药主营业务分析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2024-2025年云南中成药主营业务分析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2024-2025年湖北中成药主营业务分析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2024-2025年重庆中成药主营业务分析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2024-2025年上海市中成药主营业务分析</w:t>
      </w:r>
      <w:r>
        <w:rPr>
          <w:rFonts w:hint="eastAsia"/>
        </w:rPr>
        <w:br/>
      </w:r>
      <w:r>
        <w:rPr>
          <w:rFonts w:hint="eastAsia"/>
        </w:rPr>
        <w:t>　　图表 2024-2025年西藏中成药主营业务分析</w:t>
      </w:r>
      <w:r>
        <w:rPr>
          <w:rFonts w:hint="eastAsia"/>
        </w:rPr>
        <w:br/>
      </w:r>
      <w:r>
        <w:rPr>
          <w:rFonts w:hint="eastAsia"/>
        </w:rPr>
        <w:t>　　图表 2020-2025年我国中药材出口分析</w:t>
      </w:r>
      <w:r>
        <w:rPr>
          <w:rFonts w:hint="eastAsia"/>
        </w:rPr>
        <w:br/>
      </w:r>
      <w:r>
        <w:rPr>
          <w:rFonts w:hint="eastAsia"/>
        </w:rPr>
        <w:t>　　图表 2025年我国中药材出口省市分析</w:t>
      </w:r>
      <w:r>
        <w:rPr>
          <w:rFonts w:hint="eastAsia"/>
        </w:rPr>
        <w:br/>
      </w:r>
      <w:r>
        <w:rPr>
          <w:rFonts w:hint="eastAsia"/>
        </w:rPr>
        <w:t>　　图表 河南省武陟县牛膝种植规模分布</w:t>
      </w:r>
      <w:r>
        <w:rPr>
          <w:rFonts w:hint="eastAsia"/>
        </w:rPr>
        <w:br/>
      </w:r>
      <w:r>
        <w:rPr>
          <w:rFonts w:hint="eastAsia"/>
        </w:rPr>
        <w:t>　　图表 牛膝产地库存状况分布</w:t>
      </w:r>
      <w:r>
        <w:rPr>
          <w:rFonts w:hint="eastAsia"/>
        </w:rPr>
        <w:br/>
      </w:r>
      <w:r>
        <w:rPr>
          <w:rFonts w:hint="eastAsia"/>
        </w:rPr>
        <w:t>　　图表 牛膝产地货物走动状况分布</w:t>
      </w:r>
      <w:r>
        <w:rPr>
          <w:rFonts w:hint="eastAsia"/>
        </w:rPr>
        <w:br/>
      </w:r>
      <w:r>
        <w:rPr>
          <w:rFonts w:hint="eastAsia"/>
        </w:rPr>
        <w:t>　　图表 2020-2025年丹参价格走势</w:t>
      </w:r>
      <w:r>
        <w:rPr>
          <w:rFonts w:hint="eastAsia"/>
        </w:rPr>
        <w:br/>
      </w:r>
      <w:r>
        <w:rPr>
          <w:rFonts w:hint="eastAsia"/>
        </w:rPr>
        <w:t>　　图表 2020-2025年中国保健品市场规模增长趋势图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2024-2025年西藏奇正藏药股份有限公司投资收益分析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2025年西藏奇正藏药股份有限公司按地区分析主营业务收入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2024-2025年康美药业股份有限公司投资收益分析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2024-2025年云南白药集团股份有限公司投资收益分析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2024-2025年昆明制药集团股份有限公司投资收益分析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2025年昆明制药集团股份有限公司按地区分析主营业务收入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2024-2025年吉林紫鑫药业股份有限公司投资收益分析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2025年吉林紫鑫药业股份有限公司按地区分析主营业务收入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2024-2025年柳州两面针股份有限公司投资收益分析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2024-2025年金陵药业股份有限公司投资收益分析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2025年金陵药业股份有限公司按地区分析主营业务收入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2024-2025年江中药业股份有限公司投资收益分析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2024-2025年重庆太极实业股份有限公司投资收益分析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2025年重庆太极实业股份有限公司按行业分析主营业务收入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2025年重庆太极实业股份有限公司按产品分析主营业务收入</w:t>
      </w:r>
      <w:r>
        <w:rPr>
          <w:rFonts w:hint="eastAsia"/>
        </w:rPr>
        <w:br/>
      </w:r>
      <w:r>
        <w:rPr>
          <w:rFonts w:hint="eastAsia"/>
        </w:rPr>
        <w:t>　　图表 2025年重庆太极实业股份有限公司按地区分析主营业务收入</w:t>
      </w:r>
      <w:r>
        <w:rPr>
          <w:rFonts w:hint="eastAsia"/>
        </w:rPr>
        <w:br/>
      </w:r>
      <w:r>
        <w:rPr>
          <w:rFonts w:hint="eastAsia"/>
        </w:rPr>
        <w:t>　　图表 六大品种历史价格对比一览表</w:t>
      </w:r>
      <w:r>
        <w:rPr>
          <w:rFonts w:hint="eastAsia"/>
        </w:rPr>
        <w:br/>
      </w:r>
      <w:r>
        <w:rPr>
          <w:rFonts w:hint="eastAsia"/>
        </w:rPr>
        <w:t>　　图表 市场营销策略创新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59ea8b04422d" w:history="1">
        <w:r>
          <w:rPr>
            <w:rStyle w:val="Hyperlink"/>
          </w:rPr>
          <w:t>2025版中草药种植行业发展现状调研及市场前景分析报告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59ea8b04422d" w:history="1">
        <w:r>
          <w:rPr>
            <w:rStyle w:val="Hyperlink"/>
          </w:rPr>
          <w:t>https://www.20087.com/2/A5/ZhongCaoYaoZhongZhiHangYeYanJiuBaoGao.html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北适合种植什么中草药、中草药种植可行性报告、中药材市场前景、中草药种植补贴政策、十大不愁销路的药材、中草药种植合作社、农村最贵的药材800一斤、中草药种植有前途吗、一年一收的中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5df45a13418f" w:history="1">
      <w:r>
        <w:rPr>
          <w:rStyle w:val="Hyperlink"/>
        </w:rPr>
        <w:t>2025版中草药种植行业发展现状调研及市场前景分析报告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hongCaoYaoZhongZhiHangYeYanJiuBaoGao.html" TargetMode="External" Id="R328d59ea8b0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hongCaoYaoZhongZhiHangYeYanJiuBaoGao.html" TargetMode="External" Id="R43165df45a13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2024-11-25T03:57:00Z</dcterms:created>
  <dcterms:modified xsi:type="dcterms:W3CDTF">2024-11-25T04:57:00Z</dcterms:modified>
  <dc:subject>2025版中草药种植行业发展现状调研及市场前景分析报告</dc:subject>
  <dc:title>2025版中草药种植行业发展现状调研及市场前景分析报告</dc:title>
  <cp:keywords>2025版中草药种植行业发展现状调研及市场前景分析报告</cp:keywords>
  <dc:description>2025版中草药种植行业发展现状调研及市场前景分析报告</dc:description>
</cp:coreProperties>
</file>