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d375cf5ac4b0e" w:history="1">
              <w:r>
                <w:rPr>
                  <w:rStyle w:val="Hyperlink"/>
                </w:rPr>
                <w:t>中国电脑骨创伤治疗仪市场调研及发展前景分析报告（2023-2029年）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d375cf5ac4b0e" w:history="1">
              <w:r>
                <w:rPr>
                  <w:rStyle w:val="Hyperlink"/>
                </w:rPr>
                <w:t>中国电脑骨创伤治疗仪市场调研及发展前景分析报告（2023-2029年）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d375cf5ac4b0e" w:history="1">
                <w:r>
                  <w:rPr>
                    <w:rStyle w:val="Hyperlink"/>
                  </w:rPr>
                  <w:t>https://www.20087.com/2/95/DianNaoGuChuangShangZhiLiaoYiFaZhanQuShi.html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创伤治疗仪是一种利用电疗、磁疗等物理治疗方法辅助治疗骨折、骨裂等骨创伤的医疗设备。近年来，随着医疗技术的进步和人们对快速康复的需求增加，电脑骨创伤治疗仪的市场需求持续增长。目前，市场上已经有多种型号和规格的电脑骨创伤治疗仪，技术水平不断提高，治疗效果和安全性得到了显著提升。</w:t>
      </w:r>
      <w:r>
        <w:rPr>
          <w:rFonts w:hint="eastAsia"/>
        </w:rPr>
        <w:br/>
      </w:r>
      <w:r>
        <w:rPr>
          <w:rFonts w:hint="eastAsia"/>
        </w:rPr>
        <w:t>　　未来，电脑骨创伤治疗仪行业将朝着更高疗效、更安全、更智能化的方向发展。首先，新型治疗技术和药物配方的研究将进一步提高治疗仪的疗效和安全性。其次，智能化技术的应用将使治疗仪实现自动监测、智能调节等功能，提高治疗效果和患者依从性。此外，个性化定制和多功能化的治疗仪也将成为未来的重要趋势，满足不同患者的需求。</w:t>
      </w:r>
      <w:r>
        <w:rPr>
          <w:rFonts w:hint="eastAsia"/>
        </w:rPr>
        <w:br/>
      </w:r>
      <w:r>
        <w:rPr>
          <w:rFonts w:hint="eastAsia"/>
        </w:rPr>
        <w:t>　　《</w:t>
      </w:r>
      <w:hyperlink r:id="R9a1d375cf5ac4b0e" w:history="1">
        <w:r>
          <w:rPr>
            <w:rStyle w:val="Hyperlink"/>
          </w:rPr>
          <w:t>中国电脑骨创伤治疗仪市场调研及发展前景分析报告（2023-2029年）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电脑骨创伤治疗仪行业监测到的一手资料，对电脑骨创伤治疗仪行业的发展现状、规模、市场需求、进出口、上下游、重点区域、竞争格局、重点企业、行业风险及投资机会进行了详尽的分析，深入阐述了电脑骨创伤治疗仪行业的发展趋势，并对电脑骨创伤治疗仪行业的市场前景进行了审慎的预测。</w:t>
      </w:r>
      <w:r>
        <w:rPr>
          <w:rFonts w:hint="eastAsia"/>
        </w:rPr>
        <w:br/>
      </w:r>
      <w:r>
        <w:rPr>
          <w:rFonts w:hint="eastAsia"/>
        </w:rPr>
        <w:t>　　市场调研网发布的《</w:t>
      </w:r>
      <w:hyperlink r:id="R9a1d375cf5ac4b0e" w:history="1">
        <w:r>
          <w:rPr>
            <w:rStyle w:val="Hyperlink"/>
          </w:rPr>
          <w:t>中国电脑骨创伤治疗仪市场调研及发展前景分析报告（2023-2029年）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1d375cf5ac4b0e" w:history="1">
        <w:r>
          <w:rPr>
            <w:rStyle w:val="Hyperlink"/>
          </w:rPr>
          <w:t>中国电脑骨创伤治疗仪市场调研及发展前景分析报告（2023-2029年）</w:t>
        </w:r>
      </w:hyperlink>
      <w:r>
        <w:rPr>
          <w:rFonts w:hint="eastAsia"/>
        </w:rPr>
        <w:t>》在调研过程中得到了电脑骨创伤治疗仪产业链各环节管理人员和营销人员的大力支持，在此再次表示感谢。</w:t>
      </w:r>
      <w:r>
        <w:rPr>
          <w:rFonts w:hint="eastAsia"/>
        </w:rPr>
        <w:br/>
      </w:r>
      <w:r>
        <w:rPr>
          <w:rFonts w:hint="eastAsia"/>
        </w:rPr>
        <w:br/>
      </w:r>
      <w:r>
        <w:rPr>
          <w:rFonts w:hint="eastAsia"/>
        </w:rPr>
        <w:t>第一章 电脑骨创伤治疗仪产业市场概述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2022-2023年全球电脑骨创伤治疗仪市场现状及发展趋势</w:t>
      </w:r>
      <w:r>
        <w:rPr>
          <w:rFonts w:hint="eastAsia"/>
        </w:rPr>
        <w:br/>
      </w:r>
      <w:r>
        <w:rPr>
          <w:rFonts w:hint="eastAsia"/>
        </w:rPr>
        <w:t>　　第一节 全球电脑骨创伤治疗仪市场现状及发展趋势</w:t>
      </w:r>
      <w:r>
        <w:rPr>
          <w:rFonts w:hint="eastAsia"/>
        </w:rPr>
        <w:br/>
      </w:r>
      <w:r>
        <w:rPr>
          <w:rFonts w:hint="eastAsia"/>
        </w:rPr>
        <w:t>　　　　一、全球电脑骨创伤治疗仪产业发展阶段</w:t>
      </w:r>
      <w:r>
        <w:rPr>
          <w:rFonts w:hint="eastAsia"/>
        </w:rPr>
        <w:br/>
      </w:r>
      <w:r>
        <w:rPr>
          <w:rFonts w:hint="eastAsia"/>
        </w:rPr>
        <w:t>　　　　二、全球电脑骨创伤治疗仪产业竞争现状</w:t>
      </w:r>
      <w:r>
        <w:rPr>
          <w:rFonts w:hint="eastAsia"/>
        </w:rPr>
        <w:br/>
      </w:r>
      <w:r>
        <w:rPr>
          <w:rFonts w:hint="eastAsia"/>
        </w:rPr>
        <w:t>　　　　三、全球电脑骨创伤治疗仪产业投资状况</w:t>
      </w:r>
      <w:r>
        <w:rPr>
          <w:rFonts w:hint="eastAsia"/>
        </w:rPr>
        <w:br/>
      </w:r>
      <w:r>
        <w:rPr>
          <w:rFonts w:hint="eastAsia"/>
        </w:rPr>
        <w:t>　　　　四、全球电脑骨创伤治疗仪产业市场发展趋势</w:t>
      </w:r>
      <w:r>
        <w:rPr>
          <w:rFonts w:hint="eastAsia"/>
        </w:rPr>
        <w:br/>
      </w:r>
      <w:r>
        <w:rPr>
          <w:rFonts w:hint="eastAsia"/>
        </w:rPr>
        <w:t>　　第二节 全球主要国家地区电脑骨创伤治疗仪产业现状及产业转移</w:t>
      </w:r>
      <w:r>
        <w:rPr>
          <w:rFonts w:hint="eastAsia"/>
        </w:rPr>
        <w:br/>
      </w:r>
      <w:r>
        <w:rPr>
          <w:rFonts w:hint="eastAsia"/>
        </w:rPr>
        <w:t>　　第三节 全球电脑骨创伤治疗仪市场经营模式现状及发展趋势</w:t>
      </w:r>
      <w:r>
        <w:rPr>
          <w:rFonts w:hint="eastAsia"/>
        </w:rPr>
        <w:br/>
      </w:r>
      <w:r>
        <w:rPr>
          <w:rFonts w:hint="eastAsia"/>
        </w:rPr>
        <w:br/>
      </w:r>
      <w:r>
        <w:rPr>
          <w:rFonts w:hint="eastAsia"/>
        </w:rPr>
        <w:t>第三章 2022-2023年中国电脑骨创伤治疗仪产业链发展状况分析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2022-2023年中国电脑骨创伤治疗仪产业发展分析</w:t>
      </w:r>
      <w:r>
        <w:rPr>
          <w:rFonts w:hint="eastAsia"/>
        </w:rPr>
        <w:br/>
      </w:r>
      <w:r>
        <w:rPr>
          <w:rFonts w:hint="eastAsia"/>
        </w:rPr>
        <w:t>　　第一节 中国电脑骨创伤治疗仪产业发展现状</w:t>
      </w:r>
      <w:r>
        <w:rPr>
          <w:rFonts w:hint="eastAsia"/>
        </w:rPr>
        <w:br/>
      </w:r>
      <w:r>
        <w:rPr>
          <w:rFonts w:hint="eastAsia"/>
        </w:rPr>
        <w:t>　　第二节 中国电脑骨创伤治疗仪产业经济运行现状</w:t>
      </w:r>
      <w:r>
        <w:rPr>
          <w:rFonts w:hint="eastAsia"/>
        </w:rPr>
        <w:br/>
      </w:r>
      <w:r>
        <w:rPr>
          <w:rFonts w:hint="eastAsia"/>
        </w:rPr>
        <w:t>　　第三节 中国电脑骨创伤治疗仪产业存在的问题及发展障碍分析</w:t>
      </w:r>
      <w:r>
        <w:rPr>
          <w:rFonts w:hint="eastAsia"/>
        </w:rPr>
        <w:br/>
      </w:r>
      <w:r>
        <w:rPr>
          <w:rFonts w:hint="eastAsia"/>
        </w:rPr>
        <w:t>　　第四节 中国电脑骨创伤治疗仪产业发展趋势</w:t>
      </w:r>
      <w:r>
        <w:rPr>
          <w:rFonts w:hint="eastAsia"/>
        </w:rPr>
        <w:br/>
      </w:r>
      <w:r>
        <w:rPr>
          <w:rFonts w:hint="eastAsia"/>
        </w:rPr>
        <w:br/>
      </w:r>
      <w:r>
        <w:rPr>
          <w:rFonts w:hint="eastAsia"/>
        </w:rPr>
        <w:t>第五章 2018-2023年中国电脑骨创伤治疗仪市场现状及发展趋势</w:t>
      </w:r>
      <w:r>
        <w:rPr>
          <w:rFonts w:hint="eastAsia"/>
        </w:rPr>
        <w:br/>
      </w:r>
      <w:r>
        <w:rPr>
          <w:rFonts w:hint="eastAsia"/>
        </w:rPr>
        <w:t>　　第一节 中国电脑骨创伤治疗仪市场供给状况</w:t>
      </w:r>
      <w:r>
        <w:rPr>
          <w:rFonts w:hint="eastAsia"/>
        </w:rPr>
        <w:br/>
      </w:r>
      <w:r>
        <w:rPr>
          <w:rFonts w:hint="eastAsia"/>
        </w:rPr>
        <w:t>　　第二节 中国电脑骨创伤治疗仪市场需求状况</w:t>
      </w:r>
      <w:r>
        <w:rPr>
          <w:rFonts w:hint="eastAsia"/>
        </w:rPr>
        <w:br/>
      </w:r>
      <w:r>
        <w:rPr>
          <w:rFonts w:hint="eastAsia"/>
        </w:rPr>
        <w:t>　　第三节 中国电脑骨创伤治疗仪市场存在的问题及障碍</w:t>
      </w:r>
      <w:r>
        <w:rPr>
          <w:rFonts w:hint="eastAsia"/>
        </w:rPr>
        <w:br/>
      </w:r>
      <w:r>
        <w:rPr>
          <w:rFonts w:hint="eastAsia"/>
        </w:rPr>
        <w:t>　　第四节 中国电脑骨创伤治疗仪市场发展潜力及发展趋势</w:t>
      </w:r>
      <w:r>
        <w:rPr>
          <w:rFonts w:hint="eastAsia"/>
        </w:rPr>
        <w:br/>
      </w:r>
      <w:r>
        <w:rPr>
          <w:rFonts w:hint="eastAsia"/>
        </w:rPr>
        <w:br/>
      </w:r>
      <w:r>
        <w:rPr>
          <w:rFonts w:hint="eastAsia"/>
        </w:rPr>
        <w:t>第六章 2022-2023年中国电脑骨创伤治疗仪产业基本竞争战略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2022-2023年中国电脑骨创伤治疗仪产业市场竞争策略分析</w:t>
      </w:r>
      <w:r>
        <w:rPr>
          <w:rFonts w:hint="eastAsia"/>
        </w:rPr>
        <w:br/>
      </w:r>
      <w:r>
        <w:rPr>
          <w:rFonts w:hint="eastAsia"/>
        </w:rPr>
        <w:t>　　第一节 电脑骨创伤治疗仪产业市场五种竞争动力模式结构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电脑骨创伤治疗仪产业市场核心竞争力的塑造要素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2022-2023年中国电脑骨创伤治疗仪产业市场营销策略竞争分析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电脑骨创伤治疗仪行业重点企业发展调研</w:t>
      </w:r>
      <w:r>
        <w:rPr>
          <w:rFonts w:hint="eastAsia"/>
        </w:rPr>
        <w:br/>
      </w:r>
      <w:r>
        <w:rPr>
          <w:rFonts w:hint="eastAsia"/>
        </w:rPr>
        <w:t>　　第一节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第二节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第三节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第四节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第五节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第六节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第七节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第八节 电脑骨创伤治疗仪重点企业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三、电脑骨创伤治疗仪企业经营情况分析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2023-2029年中国电脑骨创伤治疗仪产业市场发展预测</w:t>
      </w:r>
      <w:r>
        <w:rPr>
          <w:rFonts w:hint="eastAsia"/>
        </w:rPr>
        <w:br/>
      </w:r>
      <w:r>
        <w:rPr>
          <w:rFonts w:hint="eastAsia"/>
        </w:rPr>
        <w:t>　　第一节 中国电脑骨创伤治疗仪产业发展环境预测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中国电脑骨创伤治疗仪产业发展预测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中国电脑骨创伤治疗仪市场发展预测</w:t>
      </w:r>
      <w:r>
        <w:rPr>
          <w:rFonts w:hint="eastAsia"/>
        </w:rPr>
        <w:br/>
      </w:r>
      <w:r>
        <w:rPr>
          <w:rFonts w:hint="eastAsia"/>
        </w:rPr>
        <w:t>　　　　一、2023-2029年中国电脑骨创伤治疗仪市场需求预测</w:t>
      </w:r>
      <w:r>
        <w:rPr>
          <w:rFonts w:hint="eastAsia"/>
        </w:rPr>
        <w:br/>
      </w:r>
      <w:r>
        <w:rPr>
          <w:rFonts w:hint="eastAsia"/>
        </w:rPr>
        <w:t>　　　　二、2023-2029年中国电脑骨创伤治疗仪市场结构预测</w:t>
      </w:r>
      <w:r>
        <w:rPr>
          <w:rFonts w:hint="eastAsia"/>
        </w:rPr>
        <w:br/>
      </w:r>
      <w:r>
        <w:rPr>
          <w:rFonts w:hint="eastAsia"/>
        </w:rPr>
        <w:t>　　　　三、2023-2029年中国电脑骨创伤治疗仪市场集中度预测</w:t>
      </w:r>
      <w:r>
        <w:rPr>
          <w:rFonts w:hint="eastAsia"/>
        </w:rPr>
        <w:br/>
      </w:r>
      <w:r>
        <w:rPr>
          <w:rFonts w:hint="eastAsia"/>
        </w:rPr>
        <w:t>　　　　四、2023-2029年中国电脑骨创伤治疗仪市场供给预测</w:t>
      </w:r>
      <w:r>
        <w:rPr>
          <w:rFonts w:hint="eastAsia"/>
        </w:rPr>
        <w:br/>
      </w:r>
      <w:r>
        <w:rPr>
          <w:rFonts w:hint="eastAsia"/>
        </w:rPr>
        <w:t>　　　　五、2023-2029年中国电脑骨创伤治疗仪市场价格预测</w:t>
      </w:r>
      <w:r>
        <w:rPr>
          <w:rFonts w:hint="eastAsia"/>
        </w:rPr>
        <w:br/>
      </w:r>
      <w:r>
        <w:rPr>
          <w:rFonts w:hint="eastAsia"/>
        </w:rPr>
        <w:br/>
      </w:r>
      <w:r>
        <w:rPr>
          <w:rFonts w:hint="eastAsia"/>
        </w:rPr>
        <w:t>第十一章 中国电脑骨创伤治疗仪产业市场投资机会与风险</w:t>
      </w:r>
      <w:r>
        <w:rPr>
          <w:rFonts w:hint="eastAsia"/>
        </w:rPr>
        <w:br/>
      </w:r>
      <w:r>
        <w:rPr>
          <w:rFonts w:hint="eastAsia"/>
        </w:rPr>
        <w:t>　　第一节 中国电脑骨创伤治疗仪产业市场投资优势分析</w:t>
      </w:r>
      <w:r>
        <w:rPr>
          <w:rFonts w:hint="eastAsia"/>
        </w:rPr>
        <w:br/>
      </w:r>
      <w:r>
        <w:rPr>
          <w:rFonts w:hint="eastAsia"/>
        </w:rPr>
        <w:t>　　第二节 中国电脑骨创伤治疗仪产业市场投资劣势分析</w:t>
      </w:r>
      <w:r>
        <w:rPr>
          <w:rFonts w:hint="eastAsia"/>
        </w:rPr>
        <w:br/>
      </w:r>
      <w:r>
        <w:rPr>
          <w:rFonts w:hint="eastAsia"/>
        </w:rPr>
        <w:t>　　第三节 中国电脑骨创伤治疗仪产业市场投资机会分析</w:t>
      </w:r>
      <w:r>
        <w:rPr>
          <w:rFonts w:hint="eastAsia"/>
        </w:rPr>
        <w:br/>
      </w:r>
      <w:r>
        <w:rPr>
          <w:rFonts w:hint="eastAsia"/>
        </w:rPr>
        <w:t>　　第四节 中国电脑骨创伤治疗仪产业市场投资风险分析</w:t>
      </w:r>
      <w:r>
        <w:rPr>
          <w:rFonts w:hint="eastAsia"/>
        </w:rPr>
        <w:br/>
      </w:r>
      <w:r>
        <w:rPr>
          <w:rFonts w:hint="eastAsia"/>
        </w:rPr>
        <w:br/>
      </w:r>
      <w:r>
        <w:rPr>
          <w:rFonts w:hint="eastAsia"/>
        </w:rPr>
        <w:t>第十二章 中国电脑骨创伤治疗仪产业市场竞争策略建议</w:t>
      </w:r>
      <w:r>
        <w:rPr>
          <w:rFonts w:hint="eastAsia"/>
        </w:rPr>
        <w:br/>
      </w:r>
      <w:r>
        <w:rPr>
          <w:rFonts w:hint="eastAsia"/>
        </w:rPr>
        <w:t>　　第一节 中国电脑骨创伤治疗仪产业竞争战略建议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中国电脑骨创伤治疗仪产业竞争策略建议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d375cf5ac4b0e" w:history="1">
        <w:r>
          <w:rPr>
            <w:rStyle w:val="Hyperlink"/>
          </w:rPr>
          <w:t>中国电脑骨创伤治疗仪市场调研及发展前景分析报告（2023-2029年）</w:t>
        </w:r>
      </w:hyperlink>
      <w:r>
        <w:rPr>
          <w:color w:val="C00000"/>
        </w:rPr>
        <w:t>》，报告编号：</w:t>
      </w:r>
      <w:r>
        <w:rPr>
          <w:rFonts w:hint="eastAsia"/>
          <w:color w:val="C00000"/>
        </w:rPr>
        <w:t>1196952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d375cf5ac4b0e" w:history="1">
        <w:r>
          <w:rPr>
            <w:rStyle w:val="Hyperlink"/>
          </w:rPr>
          <w:t>https://www.20087.com/2/95/DianNaoGuChuangShangZhiLiaoYiFaZhanQuShi.html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30e8838d74b33" w:history="1">
      <w:r>
        <w:rPr>
          <w:rStyle w:val="Hyperlink"/>
        </w:rPr>
        <w:t>中国电脑骨创伤治疗仪市场调研及发展前景分析报告（2023-2029年）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NaoGuChuangShangZhiLiaoYiFaZhanQuShi.html" TargetMode="External" Id="R9a1d375cf5ac4b0e" /></Relationships>
</file>

<file path=word/_rels/header2.xml.rels>&#65279;<?xml version="1.0" encoding="utf-8"?><Relationships xmlns="http://schemas.openxmlformats.org/package/2006/relationships"><Relationship Type="http://schemas.openxmlformats.org/officeDocument/2006/relationships/hyperlink" Target="https://www.20087.com/2/95/DianNaoGuChuangShangZhiLiaoYiFaZhanQuShi.html" TargetMode="External" Id="R13830e8838d7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2022-12-09T23:00:00Z</dcterms:created>
  <dcterms:modified xsi:type="dcterms:W3CDTF">2022-12-10T00:00:00Z</dcterms:modified>
  <dc:subject>中国电脑骨创伤治疗仪市场调研及发展前景分析报告（2023-2029年）</dc:subject>
  <dc:title>中国电脑骨创伤治疗仪市场调研及发展前景分析报告（2023-2029年）</dc:title>
  <cp:keywords>中国电脑骨创伤治疗仪市场调研及发展前景分析报告（2023-2029年）</cp:keywords>
  <dc:description>中国电脑骨创伤治疗仪市场调研及发展前景分析报告（2023-2029年）</dc:description>
</cp:coreProperties>
</file>